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CA25" w14:textId="66B9C025" w:rsidR="00D823DB" w:rsidRPr="00A028F6" w:rsidRDefault="004906BC" w:rsidP="00A028F6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HIPPA REMOTE</w:t>
      </w:r>
      <w:r w:rsidR="00FF440E" w:rsidRPr="007B3D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="00FF440E" w:rsidRPr="007B3D98">
        <w:rPr>
          <w:b/>
          <w:bCs/>
          <w:sz w:val="28"/>
          <w:szCs w:val="28"/>
        </w:rPr>
        <w:t xml:space="preserve"> </w:t>
      </w:r>
      <w:r w:rsidR="008E70A9" w:rsidRPr="008E70A9">
        <w:rPr>
          <w:rFonts w:ascii="Arial" w:eastAsia="Arial" w:hAnsi="Arial" w:cs="Arial"/>
          <w:b/>
          <w:bCs/>
          <w:szCs w:val="22"/>
        </w:rPr>
        <w:t>etäpalvelut tuotekehittäjälle sote-alan digitalisaation</w:t>
      </w:r>
      <w:r w:rsidR="008E70A9" w:rsidRPr="00B75184">
        <w:rPr>
          <w:rFonts w:ascii="Arial" w:eastAsia="Arial" w:hAnsi="Arial" w:cs="Arial"/>
          <w:b/>
          <w:bCs/>
          <w:szCs w:val="22"/>
        </w:rPr>
        <w:t xml:space="preserve"> edistämiseksi</w:t>
      </w:r>
      <w:r w:rsidR="00A028F6">
        <w:rPr>
          <w:rFonts w:ascii="Arial" w:eastAsia="Arial" w:hAnsi="Arial" w:cs="Arial"/>
          <w:b/>
          <w:bCs/>
          <w:szCs w:val="22"/>
        </w:rPr>
        <w:t>:</w:t>
      </w:r>
    </w:p>
    <w:p w14:paraId="67948B13" w14:textId="77777777" w:rsidR="00FF440E" w:rsidRPr="00A028F6" w:rsidRDefault="00FF440E" w:rsidP="00BC1E00">
      <w:pPr>
        <w:spacing w:before="360"/>
        <w:rPr>
          <w:b/>
          <w:bCs/>
          <w:color w:val="7030A0"/>
          <w:sz w:val="32"/>
          <w:szCs w:val="32"/>
        </w:rPr>
      </w:pPr>
      <w:r w:rsidRPr="00A028F6">
        <w:rPr>
          <w:b/>
          <w:bCs/>
          <w:color w:val="7030A0"/>
          <w:sz w:val="32"/>
          <w:szCs w:val="32"/>
        </w:rPr>
        <w:t xml:space="preserve">Innovaatiokyvykkyyden webinaarisarja  </w:t>
      </w:r>
    </w:p>
    <w:p w14:paraId="48A8534F" w14:textId="77777777" w:rsidR="00FF440E" w:rsidRPr="0073024F" w:rsidRDefault="00FF440E" w:rsidP="00A028F6">
      <w:pPr>
        <w:spacing w:after="120"/>
        <w:rPr>
          <w:b/>
          <w:bCs/>
          <w:sz w:val="32"/>
          <w:szCs w:val="32"/>
        </w:rPr>
      </w:pPr>
      <w:r w:rsidRPr="00282F5F">
        <w:rPr>
          <w:b/>
          <w:bCs/>
          <w:sz w:val="32"/>
          <w:szCs w:val="32"/>
        </w:rPr>
        <w:t xml:space="preserve">Miten vahvistaa yrityksen omaa innovaatiotoimintaa?  </w:t>
      </w:r>
    </w:p>
    <w:p w14:paraId="7C90DDC1" w14:textId="77777777" w:rsidR="00FF440E" w:rsidRDefault="00FF440E" w:rsidP="00FF440E">
      <w:r>
        <w:t xml:space="preserve">Webinaarisarja on osa HIPPA Remote –hankkeen toimintaa. </w:t>
      </w:r>
      <w:r w:rsidRPr="00AE55A6">
        <w:t>Webinaarit ovat maksuttomia.</w:t>
      </w:r>
    </w:p>
    <w:p w14:paraId="5C983012" w14:textId="77777777" w:rsidR="00FF440E" w:rsidRDefault="00FF440E" w:rsidP="00FF440E">
      <w:r>
        <w:t>Webinaarien (3) tavoitteena on auttaa yrityksiä kehittämään omaa innovaatiotoimintaansa, asiakkaiden tarpeet ja odotukset huomioiden. Webinaareissa saadaan oppeja ja konkretiaa mm. rikastettuun ideointiin, ideoiden validointiin sekä kehitetyn tuotteen/ palvelun testaamiseen asiakkaiden kanssa.</w:t>
      </w:r>
    </w:p>
    <w:p w14:paraId="5578FF39" w14:textId="77777777" w:rsidR="00FF440E" w:rsidRDefault="00FF440E" w:rsidP="00FF440E">
      <w:r>
        <w:t>Webinaarit muodostavat teemoiltaan toisiaan täydentävän sarjan, mutta myös yksittäiseen webinaariin osallistuminen on mahdollista.</w:t>
      </w:r>
    </w:p>
    <w:p w14:paraId="1DE42200" w14:textId="77777777" w:rsidR="00FF440E" w:rsidRDefault="00FF440E" w:rsidP="003B052D">
      <w:pPr>
        <w:spacing w:after="120"/>
      </w:pPr>
      <w:r>
        <w:t>Webinaarit yhdessä (* yrityskohtaisten sparrausten kanssa muodostavat n. 10 kk kestoisen valmennusprosessin, jonka aikana yrityksen innovaatiokyvykkyyden kehittymistä tuetaan muotoiluajattelua ja -prosessia (engl. design thinking) soveltaen.</w:t>
      </w:r>
    </w:p>
    <w:p w14:paraId="53F909E1" w14:textId="77777777" w:rsidR="00FF440E" w:rsidRPr="003B052D" w:rsidRDefault="00FF440E" w:rsidP="003B052D">
      <w:pPr>
        <w:spacing w:before="240" w:after="360"/>
        <w:ind w:left="425"/>
      </w:pPr>
      <w:r w:rsidRPr="003B052D">
        <w:t>(* Yrityskohtaiset sparraukset räätälöidään niihin hakeutuvien yritysten kanssa erikseen. Niiden tavoitteena on syventää osallistuvien yrityksen innovaatiokyvykkyyden kehittymistä niiden omista lähtökohdista ja pitkällä aikajänteellä. (kts. erillinen liite)</w:t>
      </w:r>
    </w:p>
    <w:p w14:paraId="13FCD934" w14:textId="77777777" w:rsidR="00FF440E" w:rsidRDefault="00FF440E" w:rsidP="00FF440E">
      <w:pPr>
        <w:spacing w:after="120"/>
      </w:pPr>
      <w:r w:rsidRPr="003733F3">
        <w:rPr>
          <w:b/>
          <w:bCs/>
        </w:rPr>
        <w:t>Oppimismenetelmät</w:t>
      </w:r>
      <w:r>
        <w:t>: orientoiva ennakkomateriaali, asiantuntijapuheenvuorot, vierailijat, keskustelut</w:t>
      </w:r>
    </w:p>
    <w:p w14:paraId="662558E9" w14:textId="5B6C48A7" w:rsidR="00FF440E" w:rsidRDefault="00FF440E" w:rsidP="00FF440E">
      <w:pPr>
        <w:spacing w:after="120"/>
      </w:pPr>
      <w:r w:rsidRPr="003733F3">
        <w:rPr>
          <w:b/>
          <w:bCs/>
        </w:rPr>
        <w:t>Ajanjakso</w:t>
      </w:r>
      <w:r>
        <w:t xml:space="preserve">: </w:t>
      </w:r>
      <w:r w:rsidR="00C76ED7">
        <w:t>Elo</w:t>
      </w:r>
      <w:r>
        <w:t>kuu 2022 – helmikuu 2023</w:t>
      </w:r>
    </w:p>
    <w:p w14:paraId="41D0C540" w14:textId="3C7A2664" w:rsidR="00FF440E" w:rsidRDefault="00FF440E" w:rsidP="00FF440E">
      <w:pPr>
        <w:spacing w:after="120"/>
      </w:pPr>
      <w:r w:rsidRPr="003733F3">
        <w:rPr>
          <w:b/>
          <w:bCs/>
        </w:rPr>
        <w:t>Paikka</w:t>
      </w:r>
      <w:r>
        <w:t xml:space="preserve">: Online / </w:t>
      </w:r>
      <w:r w:rsidR="00D2423B">
        <w:t>Zoo</w:t>
      </w:r>
      <w:r w:rsidR="001B19C0">
        <w:t>m</w:t>
      </w:r>
    </w:p>
    <w:p w14:paraId="012C0397" w14:textId="504DB143" w:rsidR="00FF440E" w:rsidRPr="000D77F7" w:rsidRDefault="00C76ED7" w:rsidP="001C6428">
      <w:pPr>
        <w:rPr>
          <w:b/>
          <w:bCs/>
        </w:rPr>
      </w:pPr>
      <w:r>
        <w:rPr>
          <w:b/>
          <w:bCs/>
        </w:rPr>
        <w:t>Ilmoittau</w:t>
      </w:r>
      <w:r w:rsidR="00573EC7">
        <w:rPr>
          <w:b/>
          <w:bCs/>
        </w:rPr>
        <w:t>tuminen:</w:t>
      </w:r>
      <w:r w:rsidRPr="00573EC7">
        <w:t xml:space="preserve"> </w:t>
      </w:r>
      <w:r w:rsidR="00CD37DE">
        <w:t xml:space="preserve">sähköpostitse </w:t>
      </w:r>
      <w:hyperlink r:id="rId11" w:history="1">
        <w:r w:rsidR="00CD37DE" w:rsidRPr="00626C6E">
          <w:rPr>
            <w:rStyle w:val="Hyperlinkki"/>
          </w:rPr>
          <w:t>suvi.hagstrom@tuni.fi</w:t>
        </w:r>
      </w:hyperlink>
      <w:r w:rsidR="00CD37DE">
        <w:t xml:space="preserve"> </w:t>
      </w:r>
      <w:r w:rsidR="00394842">
        <w:t xml:space="preserve"> (mahdollista osallistua koko sarjaan tai yksittäiseen webinaariin)</w:t>
      </w:r>
    </w:p>
    <w:p w14:paraId="10927B72" w14:textId="77777777" w:rsidR="00FF440E" w:rsidRDefault="00FF440E" w:rsidP="00FF440E">
      <w:pPr>
        <w:jc w:val="right"/>
      </w:pPr>
    </w:p>
    <w:p w14:paraId="5E9671BF" w14:textId="3D8AF6A1" w:rsidR="00FF440E" w:rsidRPr="003733F3" w:rsidRDefault="00FF440E" w:rsidP="00E25A29">
      <w:pPr>
        <w:spacing w:before="120"/>
        <w:rPr>
          <w:b/>
          <w:bCs/>
        </w:rPr>
      </w:pPr>
      <w:r w:rsidRPr="003733F3">
        <w:rPr>
          <w:b/>
          <w:bCs/>
        </w:rPr>
        <w:t xml:space="preserve">WEBINAARIEN AIKATAULU JA SISÄLTÖ. Kokoontumiset </w:t>
      </w:r>
      <w:r w:rsidR="00D2423B">
        <w:rPr>
          <w:b/>
          <w:bCs/>
        </w:rPr>
        <w:t>Zoomissa</w:t>
      </w:r>
      <w:r w:rsidRPr="003733F3">
        <w:rPr>
          <w:b/>
          <w:bCs/>
        </w:rPr>
        <w:t xml:space="preserve"> klo 8.30–10.00  </w:t>
      </w:r>
    </w:p>
    <w:p w14:paraId="4C968D9B" w14:textId="77777777" w:rsidR="00FF440E" w:rsidRDefault="00FF440E" w:rsidP="00FF440E">
      <w:pPr>
        <w:rPr>
          <w:b/>
          <w:bCs/>
        </w:rPr>
      </w:pPr>
    </w:p>
    <w:p w14:paraId="66FD994C" w14:textId="75293068" w:rsidR="00FF440E" w:rsidRPr="003B052D" w:rsidRDefault="00C76ED7" w:rsidP="001C6428">
      <w:pPr>
        <w:pStyle w:val="Luettelokappale"/>
        <w:numPr>
          <w:ilvl w:val="0"/>
          <w:numId w:val="2"/>
        </w:numPr>
        <w:ind w:left="567" w:hanging="283"/>
        <w:contextualSpacing/>
        <w:jc w:val="both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24</w:t>
      </w:r>
      <w:r w:rsidR="00FF440E" w:rsidRPr="003B052D">
        <w:rPr>
          <w:rFonts w:asciiTheme="minorHAnsi" w:hAnsiTheme="minorHAnsi" w:cstheme="minorBidi"/>
          <w:b/>
          <w:bCs/>
          <w:sz w:val="24"/>
          <w:szCs w:val="24"/>
        </w:rPr>
        <w:t>.</w:t>
      </w:r>
      <w:r>
        <w:rPr>
          <w:rFonts w:asciiTheme="minorHAnsi" w:hAnsiTheme="minorHAnsi" w:cstheme="minorBidi"/>
          <w:b/>
          <w:bCs/>
          <w:sz w:val="24"/>
          <w:szCs w:val="24"/>
        </w:rPr>
        <w:t>8</w:t>
      </w:r>
      <w:r w:rsidR="00FF440E" w:rsidRPr="003B052D">
        <w:rPr>
          <w:rFonts w:asciiTheme="minorHAnsi" w:hAnsiTheme="minorHAnsi" w:cstheme="minorBidi"/>
          <w:b/>
          <w:bCs/>
          <w:sz w:val="24"/>
          <w:szCs w:val="24"/>
        </w:rPr>
        <w:t>.2022</w:t>
      </w:r>
      <w:r w:rsidR="00FF440E" w:rsidRPr="003B052D">
        <w:rPr>
          <w:rFonts w:asciiTheme="minorHAnsi" w:hAnsiTheme="minorHAnsi" w:cstheme="minorBidi"/>
          <w:sz w:val="24"/>
          <w:szCs w:val="24"/>
        </w:rPr>
        <w:t xml:space="preserve"> </w:t>
      </w:r>
      <w:r w:rsidR="00FF440E" w:rsidRPr="003B052D">
        <w:rPr>
          <w:rFonts w:asciiTheme="minorHAnsi" w:hAnsiTheme="minorHAnsi" w:cstheme="minorBidi"/>
          <w:b/>
          <w:bCs/>
          <w:sz w:val="24"/>
          <w:szCs w:val="24"/>
        </w:rPr>
        <w:t>Webinaari 1</w:t>
      </w:r>
      <w:r w:rsidR="00FF440E" w:rsidRPr="003B052D">
        <w:rPr>
          <w:rFonts w:asciiTheme="minorHAnsi" w:hAnsiTheme="minorHAnsi" w:cstheme="minorBidi"/>
          <w:sz w:val="24"/>
          <w:szCs w:val="24"/>
        </w:rPr>
        <w:t xml:space="preserve">: </w:t>
      </w:r>
    </w:p>
    <w:p w14:paraId="12C0CC2A" w14:textId="02CAFDCA" w:rsidR="00FF440E" w:rsidRPr="00FF3158" w:rsidRDefault="00FF440E" w:rsidP="001C6428">
      <w:pPr>
        <w:ind w:left="567"/>
        <w:rPr>
          <w:rFonts w:eastAsia="Calibri" w:cstheme="minorHAnsi"/>
        </w:rPr>
      </w:pPr>
      <w:r w:rsidRPr="00FF3158">
        <w:rPr>
          <w:rFonts w:cstheme="minorHAnsi"/>
        </w:rPr>
        <w:t xml:space="preserve">Asiakaslähtöisyyden ja johtamisen merkitys yrityksen innovaatiokyvykkyydelle. </w:t>
      </w:r>
      <w:r w:rsidR="47D41C56" w:rsidRPr="00FF3158">
        <w:rPr>
          <w:rFonts w:eastAsia="Calibri" w:cstheme="minorHAnsi"/>
        </w:rPr>
        <w:t>Puhujana</w:t>
      </w:r>
      <w:r w:rsidR="001C6428" w:rsidRPr="00FF3158">
        <w:rPr>
          <w:rFonts w:eastAsia="Calibri" w:cstheme="minorHAnsi"/>
        </w:rPr>
        <w:t xml:space="preserve"> </w:t>
      </w:r>
      <w:r w:rsidR="47D41C56" w:rsidRPr="00FF3158">
        <w:rPr>
          <w:rFonts w:eastAsia="Calibri" w:cstheme="minorHAnsi"/>
        </w:rPr>
        <w:t>Kaisa Kokko, yrittäjyysvalmentaja</w:t>
      </w:r>
      <w:r w:rsidR="007635A2" w:rsidRPr="00FF3158">
        <w:rPr>
          <w:rFonts w:eastAsia="Calibri" w:cstheme="minorHAnsi"/>
        </w:rPr>
        <w:t xml:space="preserve"> TAMK/</w:t>
      </w:r>
      <w:r w:rsidR="47D41C56" w:rsidRPr="00FF3158">
        <w:rPr>
          <w:rFonts w:eastAsia="Calibri" w:cstheme="minorHAnsi"/>
        </w:rPr>
        <w:t xml:space="preserve">HUBS </w:t>
      </w:r>
    </w:p>
    <w:p w14:paraId="53A209F3" w14:textId="18DDF63E" w:rsidR="00E25A29" w:rsidRPr="00FF3158" w:rsidRDefault="47D41C56" w:rsidP="001C6428">
      <w:pPr>
        <w:ind w:left="567"/>
        <w:contextualSpacing/>
        <w:jc w:val="both"/>
        <w:rPr>
          <w:rFonts w:eastAsia="Calibri" w:cstheme="minorHAnsi"/>
        </w:rPr>
      </w:pPr>
      <w:r w:rsidRPr="00FF3158">
        <w:rPr>
          <w:rFonts w:eastAsia="Calibri" w:cstheme="minorHAnsi"/>
        </w:rPr>
        <w:t>Asiakasymmärryksestä ja empatiasta ammentava innovointi – case Auntie. Puhujana Mervi</w:t>
      </w:r>
      <w:r w:rsidR="001C6428" w:rsidRPr="00FF3158">
        <w:rPr>
          <w:rFonts w:eastAsia="Calibri" w:cstheme="minorHAnsi"/>
        </w:rPr>
        <w:t xml:space="preserve"> </w:t>
      </w:r>
      <w:r w:rsidRPr="00FF3158">
        <w:rPr>
          <w:rFonts w:eastAsia="Calibri" w:cstheme="minorHAnsi"/>
        </w:rPr>
        <w:t xml:space="preserve">Lamminen, </w:t>
      </w:r>
      <w:r w:rsidR="007E64A6" w:rsidRPr="00FF3158">
        <w:rPr>
          <w:rFonts w:eastAsia="Calibri" w:cstheme="minorHAnsi"/>
        </w:rPr>
        <w:t xml:space="preserve">Auntien </w:t>
      </w:r>
      <w:r w:rsidRPr="00FF3158">
        <w:rPr>
          <w:rFonts w:eastAsia="Calibri" w:cstheme="minorHAnsi"/>
        </w:rPr>
        <w:t>CEO</w:t>
      </w:r>
      <w:r w:rsidR="007E64A6" w:rsidRPr="00FF3158">
        <w:rPr>
          <w:rFonts w:eastAsia="Calibri" w:cstheme="minorHAnsi"/>
        </w:rPr>
        <w:t xml:space="preserve"> ja</w:t>
      </w:r>
      <w:r w:rsidRPr="00FF3158">
        <w:rPr>
          <w:rFonts w:eastAsia="Calibri" w:cstheme="minorHAnsi"/>
        </w:rPr>
        <w:t xml:space="preserve"> perustaja</w:t>
      </w:r>
    </w:p>
    <w:p w14:paraId="47D3868F" w14:textId="53B74F6C" w:rsidR="47D41C56" w:rsidRPr="003B052D" w:rsidRDefault="00E25A29" w:rsidP="0039484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1582D1C3" w14:textId="77777777" w:rsidR="00FF440E" w:rsidRPr="003B052D" w:rsidRDefault="00FF440E" w:rsidP="001C6428">
      <w:pPr>
        <w:ind w:left="567" w:hanging="283"/>
        <w:rPr>
          <w:rFonts w:cstheme="minorHAnsi"/>
          <w:b/>
          <w:bCs/>
        </w:rPr>
      </w:pPr>
    </w:p>
    <w:p w14:paraId="240767AA" w14:textId="77777777" w:rsidR="00FF3158" w:rsidRPr="00FF3158" w:rsidRDefault="00FF440E" w:rsidP="00FF3158">
      <w:pPr>
        <w:pStyle w:val="Luettelokappale"/>
        <w:numPr>
          <w:ilvl w:val="0"/>
          <w:numId w:val="2"/>
        </w:numPr>
        <w:rPr>
          <w:rFonts w:asciiTheme="minorHAnsi" w:hAnsiTheme="minorHAnsi" w:cstheme="minorBidi"/>
          <w:sz w:val="24"/>
          <w:szCs w:val="24"/>
          <w:lang w:eastAsia="fi-FI"/>
        </w:rPr>
      </w:pPr>
      <w:r w:rsidRPr="00FF3158">
        <w:rPr>
          <w:rFonts w:asciiTheme="minorHAnsi" w:hAnsiTheme="minorHAnsi" w:cstheme="minorHAnsi"/>
          <w:b/>
          <w:bCs/>
          <w:sz w:val="24"/>
          <w:szCs w:val="24"/>
        </w:rPr>
        <w:t>5.10.2022 Webinaari 2</w:t>
      </w:r>
      <w:r w:rsidRPr="00FF3158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0D1ACDD" w14:textId="14AAFABE" w:rsidR="00FF3158" w:rsidRPr="00FF3158" w:rsidRDefault="00FF3158" w:rsidP="00FF3158">
      <w:pPr>
        <w:ind w:left="720"/>
        <w:rPr>
          <w:lang w:eastAsia="fi-FI"/>
        </w:rPr>
      </w:pPr>
      <w:r>
        <w:rPr>
          <w:rFonts w:cstheme="minorHAnsi"/>
        </w:rPr>
        <w:t>I</w:t>
      </w:r>
      <w:r w:rsidR="00FF440E" w:rsidRPr="00FF3158">
        <w:rPr>
          <w:rFonts w:cstheme="minorHAnsi"/>
        </w:rPr>
        <w:t xml:space="preserve">deointi ja ideoiden validointi aitojen asiakkaiden kanssa. </w:t>
      </w:r>
      <w:r w:rsidR="00726F09" w:rsidRPr="00FF3158">
        <w:rPr>
          <w:rFonts w:cstheme="minorHAnsi"/>
        </w:rPr>
        <w:t xml:space="preserve">Puhujana Tuija Salmi, </w:t>
      </w:r>
      <w:r w:rsidR="00726F09" w:rsidRPr="00FF3158">
        <w:rPr>
          <w:lang w:eastAsia="fi-FI"/>
        </w:rPr>
        <w:t>sisustussuunnittelija, esteettömyyskartoittaja (ESKEH) Tampellan Työhuone Oy</w:t>
      </w:r>
    </w:p>
    <w:p w14:paraId="2BD2A81E" w14:textId="5F6AD747" w:rsidR="00C00BB8" w:rsidRPr="00FF3158" w:rsidRDefault="00FF440E" w:rsidP="00FF3158">
      <w:pPr>
        <w:ind w:left="720"/>
        <w:rPr>
          <w:lang w:eastAsia="fi-FI"/>
        </w:rPr>
      </w:pPr>
      <w:r w:rsidRPr="00FF3158">
        <w:rPr>
          <w:rFonts w:cstheme="minorHAnsi"/>
        </w:rPr>
        <w:t>Asiakkaiden osallistaminen rakentamassa yrityksen innovaatiokyvykkyyttä.</w:t>
      </w:r>
      <w:r w:rsidR="00FF3158" w:rsidRPr="00FF3158">
        <w:rPr>
          <w:rFonts w:cstheme="minorHAnsi"/>
        </w:rPr>
        <w:t xml:space="preserve"> </w:t>
      </w:r>
      <w:r w:rsidR="008875E5" w:rsidRPr="00FF3158">
        <w:rPr>
          <w:rFonts w:cstheme="minorHAnsi"/>
        </w:rPr>
        <w:t>Puhuj</w:t>
      </w:r>
      <w:r w:rsidR="00FF3158" w:rsidRPr="00FF3158">
        <w:rPr>
          <w:rFonts w:cstheme="minorHAnsi"/>
        </w:rPr>
        <w:t>a</w:t>
      </w:r>
      <w:r w:rsidR="008875E5" w:rsidRPr="00FF3158">
        <w:rPr>
          <w:rFonts w:cstheme="minorHAnsi"/>
        </w:rPr>
        <w:t>na Kaisa Kokko, yrittäjyysvalmentaja TAMK/HUBS</w:t>
      </w:r>
    </w:p>
    <w:p w14:paraId="4EB997F3" w14:textId="77777777" w:rsidR="008875E5" w:rsidRPr="00C00BB8" w:rsidRDefault="008875E5" w:rsidP="00C00BB8">
      <w:pPr>
        <w:ind w:left="567"/>
        <w:rPr>
          <w:rFonts w:cstheme="minorHAnsi"/>
        </w:rPr>
      </w:pPr>
    </w:p>
    <w:p w14:paraId="5D21AFC5" w14:textId="77777777" w:rsidR="00FF3158" w:rsidRPr="00FF3158" w:rsidRDefault="00FF440E" w:rsidP="00FF3158">
      <w:pPr>
        <w:pStyle w:val="Luettelokappale"/>
        <w:numPr>
          <w:ilvl w:val="0"/>
          <w:numId w:val="2"/>
        </w:numPr>
        <w:rPr>
          <w:rFonts w:cstheme="minorBidi"/>
        </w:rPr>
      </w:pPr>
      <w:r w:rsidRPr="00FF3158">
        <w:rPr>
          <w:rFonts w:asciiTheme="minorHAnsi" w:hAnsiTheme="minorHAnsi" w:cstheme="minorHAnsi"/>
          <w:b/>
          <w:bCs/>
          <w:sz w:val="24"/>
          <w:szCs w:val="24"/>
        </w:rPr>
        <w:t>1.2.2023 Webinaari 3</w:t>
      </w:r>
      <w:r w:rsidRPr="00FF3158">
        <w:rPr>
          <w:rFonts w:asciiTheme="minorHAnsi" w:hAnsiTheme="minorHAnsi" w:cstheme="minorHAnsi"/>
          <w:sz w:val="24"/>
          <w:szCs w:val="24"/>
        </w:rPr>
        <w:t>:</w:t>
      </w:r>
    </w:p>
    <w:p w14:paraId="50E30C6D" w14:textId="0EF4B71E" w:rsidR="00FF3158" w:rsidRPr="00FF3158" w:rsidRDefault="00FF440E" w:rsidP="00FF3158">
      <w:pPr>
        <w:ind w:left="720"/>
        <w:rPr>
          <w:rFonts w:cstheme="minorHAnsi"/>
        </w:rPr>
      </w:pPr>
      <w:r w:rsidRPr="00FF3158">
        <w:rPr>
          <w:rFonts w:cstheme="minorHAnsi"/>
        </w:rPr>
        <w:t xml:space="preserve">Tuote- tai palveluidean prototypointi ja testaus aidoilla asiakkailla. </w:t>
      </w:r>
      <w:r w:rsidR="00FF3158" w:rsidRPr="00FF3158">
        <w:rPr>
          <w:rFonts w:cstheme="minorHAnsi"/>
        </w:rPr>
        <w:t xml:space="preserve">Puhujana Anna Sutherland, </w:t>
      </w:r>
      <w:r w:rsidR="00FF3158" w:rsidRPr="00FF3158">
        <w:rPr>
          <w:rFonts w:cstheme="minorHAnsi"/>
          <w:color w:val="242424"/>
          <w:shd w:val="clear" w:color="auto" w:fill="FFFFFF"/>
        </w:rPr>
        <w:t xml:space="preserve">palvelumuotoilija ja portfolioyrittäjä, </w:t>
      </w:r>
      <w:r w:rsidR="00FF3158" w:rsidRPr="00FF3158">
        <w:rPr>
          <w:rFonts w:cstheme="minorHAnsi"/>
        </w:rPr>
        <w:t>Kolmas Persoona Oy.</w:t>
      </w:r>
    </w:p>
    <w:p w14:paraId="3C891223" w14:textId="686F643C" w:rsidR="00E25A29" w:rsidRPr="00FF3158" w:rsidRDefault="00FF440E" w:rsidP="00FF3158">
      <w:pPr>
        <w:ind w:left="720"/>
        <w:rPr>
          <w:rFonts w:cstheme="minorHAnsi"/>
        </w:rPr>
      </w:pPr>
      <w:r w:rsidRPr="00FF3158">
        <w:rPr>
          <w:rFonts w:cstheme="minorHAnsi"/>
        </w:rPr>
        <w:t>Yrityksen innovointi- ja organisointirakenteiden tarkastelu.</w:t>
      </w:r>
      <w:r w:rsidR="00FF3158" w:rsidRPr="00FF3158">
        <w:rPr>
          <w:rFonts w:cstheme="minorHAnsi"/>
        </w:rPr>
        <w:t xml:space="preserve"> </w:t>
      </w:r>
      <w:r w:rsidR="00E25A29" w:rsidRPr="00FF3158">
        <w:rPr>
          <w:rFonts w:cstheme="minorHAnsi"/>
        </w:rPr>
        <w:t>Puhuj</w:t>
      </w:r>
      <w:r w:rsidR="00FF3158" w:rsidRPr="00FF3158">
        <w:rPr>
          <w:rFonts w:cstheme="minorHAnsi"/>
        </w:rPr>
        <w:t>a</w:t>
      </w:r>
      <w:r w:rsidR="00E25A29" w:rsidRPr="00FF3158">
        <w:rPr>
          <w:rFonts w:cstheme="minorHAnsi"/>
        </w:rPr>
        <w:t>na Kaisa Kokko, yrittäjyysvalmentaja TAMK/HUBS</w:t>
      </w:r>
    </w:p>
    <w:p w14:paraId="19256C80" w14:textId="7189A459" w:rsidR="00E25A29" w:rsidRDefault="00E25A29" w:rsidP="00E25A29">
      <w:pPr>
        <w:ind w:left="567"/>
        <w:rPr>
          <w:rFonts w:cstheme="minorHAnsi"/>
        </w:rPr>
      </w:pPr>
    </w:p>
    <w:p w14:paraId="044ED21E" w14:textId="77777777" w:rsidR="00E25A29" w:rsidRDefault="00E25A29" w:rsidP="001C6428">
      <w:pPr>
        <w:spacing w:after="120"/>
        <w:ind w:left="567"/>
        <w:rPr>
          <w:rFonts w:cstheme="minorHAnsi"/>
        </w:rPr>
      </w:pPr>
    </w:p>
    <w:p w14:paraId="10A50000" w14:textId="77777777" w:rsidR="00C00BB8" w:rsidRPr="003B052D" w:rsidRDefault="00C00BB8" w:rsidP="00E25A29">
      <w:pPr>
        <w:spacing w:after="120"/>
        <w:rPr>
          <w:rFonts w:cstheme="minorHAnsi"/>
        </w:rPr>
      </w:pPr>
    </w:p>
    <w:p w14:paraId="3116BBA6" w14:textId="77777777" w:rsidR="003B052D" w:rsidRPr="00BC1E00" w:rsidRDefault="003B052D" w:rsidP="001C6428">
      <w:pPr>
        <w:spacing w:after="120"/>
        <w:ind w:left="567"/>
        <w:rPr>
          <w:rFonts w:cstheme="minorHAnsi"/>
          <w:sz w:val="22"/>
          <w:szCs w:val="22"/>
        </w:rPr>
      </w:pPr>
    </w:p>
    <w:p w14:paraId="424C994C" w14:textId="05B5F4EF" w:rsidR="00C70520" w:rsidRDefault="00542AFA" w:rsidP="00D823DB">
      <w:r w:rsidRPr="00542AFA">
        <w:rPr>
          <w:b/>
          <w:bCs/>
        </w:rPr>
        <w:t>Lisätietoja</w:t>
      </w:r>
      <w:r>
        <w:t xml:space="preserve">: </w:t>
      </w:r>
      <w:r w:rsidR="00C70520">
        <w:t xml:space="preserve">sähköpostitse </w:t>
      </w:r>
      <w:hyperlink r:id="rId12" w:history="1">
        <w:r w:rsidR="00C70520" w:rsidRPr="00FF15F0">
          <w:rPr>
            <w:rStyle w:val="Hyperlinkki"/>
          </w:rPr>
          <w:t>tarja.heinonen@tuni.fi</w:t>
        </w:r>
      </w:hyperlink>
      <w:r w:rsidR="00C70520">
        <w:t xml:space="preserve"> ja </w:t>
      </w:r>
      <w:hyperlink r:id="rId13" w:history="1">
        <w:r w:rsidR="00D87D4E" w:rsidRPr="00547C98">
          <w:rPr>
            <w:rStyle w:val="Hyperlinkki"/>
          </w:rPr>
          <w:t>kaisa.kokko@tuni.fi</w:t>
        </w:r>
      </w:hyperlink>
    </w:p>
    <w:p w14:paraId="2C9F74EE" w14:textId="77777777" w:rsidR="00D87D4E" w:rsidRPr="00D823DB" w:rsidRDefault="00D87D4E" w:rsidP="00D823DB"/>
    <w:sectPr w:rsidR="00D87D4E" w:rsidRPr="00D823DB" w:rsidSect="003B052D">
      <w:headerReference w:type="default" r:id="rId14"/>
      <w:footerReference w:type="default" r:id="rId15"/>
      <w:pgSz w:w="11906" w:h="16838"/>
      <w:pgMar w:top="856" w:right="1418" w:bottom="1418" w:left="1418" w:header="29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47CBB" w14:textId="77777777" w:rsidR="004B79B9" w:rsidRDefault="004B79B9" w:rsidP="00D823DB">
      <w:r>
        <w:separator/>
      </w:r>
    </w:p>
  </w:endnote>
  <w:endnote w:type="continuationSeparator" w:id="0">
    <w:p w14:paraId="04B93C12" w14:textId="77777777" w:rsidR="004B79B9" w:rsidRDefault="004B79B9" w:rsidP="00D8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ECC3" w14:textId="1F09EDDB" w:rsidR="00D823DB" w:rsidRDefault="00CF1E40" w:rsidP="00D823DB">
    <w:pPr>
      <w:pStyle w:val="Alatunniste"/>
      <w:ind w:left="-1418"/>
    </w:pPr>
    <w:r>
      <w:rPr>
        <w:noProof/>
      </w:rPr>
      <w:drawing>
        <wp:inline distT="0" distB="0" distL="0" distR="0" wp14:anchorId="5AF6BFD3" wp14:editId="536FBC01">
          <wp:extent cx="7347494" cy="1264199"/>
          <wp:effectExtent l="0" t="0" r="0" b="635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12" cy="1302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934B" w14:textId="77777777" w:rsidR="004B79B9" w:rsidRDefault="004B79B9" w:rsidP="00D823DB">
      <w:r>
        <w:separator/>
      </w:r>
    </w:p>
  </w:footnote>
  <w:footnote w:type="continuationSeparator" w:id="0">
    <w:p w14:paraId="6DF3C4B3" w14:textId="77777777" w:rsidR="004B79B9" w:rsidRDefault="004B79B9" w:rsidP="00D82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05E2" w14:textId="1D068E70" w:rsidR="00D823DB" w:rsidRDefault="00CF1E40" w:rsidP="00D823DB">
    <w:pPr>
      <w:pStyle w:val="Yltunniste"/>
      <w:ind w:left="-1440"/>
    </w:pPr>
    <w:r>
      <w:rPr>
        <w:noProof/>
      </w:rPr>
      <w:drawing>
        <wp:inline distT="0" distB="0" distL="0" distR="0" wp14:anchorId="1F931C95" wp14:editId="44C7D329">
          <wp:extent cx="7358743" cy="1548222"/>
          <wp:effectExtent l="0" t="0" r="0" b="127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8743" cy="154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A2B4D"/>
    <w:multiLevelType w:val="hybridMultilevel"/>
    <w:tmpl w:val="A41AEB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6469"/>
    <w:multiLevelType w:val="hybridMultilevel"/>
    <w:tmpl w:val="ABB24E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DB"/>
    <w:rsid w:val="00013D07"/>
    <w:rsid w:val="000C4F45"/>
    <w:rsid w:val="00182EF0"/>
    <w:rsid w:val="001B19C0"/>
    <w:rsid w:val="001C6428"/>
    <w:rsid w:val="00212227"/>
    <w:rsid w:val="00263FD7"/>
    <w:rsid w:val="003920FC"/>
    <w:rsid w:val="00394842"/>
    <w:rsid w:val="003B052D"/>
    <w:rsid w:val="003D4B20"/>
    <w:rsid w:val="00463A7B"/>
    <w:rsid w:val="004906BC"/>
    <w:rsid w:val="004B79B9"/>
    <w:rsid w:val="004F4823"/>
    <w:rsid w:val="00541520"/>
    <w:rsid w:val="00542AFA"/>
    <w:rsid w:val="00573EC7"/>
    <w:rsid w:val="005B678A"/>
    <w:rsid w:val="005C0483"/>
    <w:rsid w:val="005F08EF"/>
    <w:rsid w:val="00726F09"/>
    <w:rsid w:val="00744349"/>
    <w:rsid w:val="007635A2"/>
    <w:rsid w:val="0079508D"/>
    <w:rsid w:val="007B3D98"/>
    <w:rsid w:val="007E64A6"/>
    <w:rsid w:val="008875E5"/>
    <w:rsid w:val="008A6535"/>
    <w:rsid w:val="008E70A9"/>
    <w:rsid w:val="00A028F6"/>
    <w:rsid w:val="00A63D4F"/>
    <w:rsid w:val="00BA1C37"/>
    <w:rsid w:val="00BC1E00"/>
    <w:rsid w:val="00BE252E"/>
    <w:rsid w:val="00BF26A3"/>
    <w:rsid w:val="00C00BB8"/>
    <w:rsid w:val="00C07FEC"/>
    <w:rsid w:val="00C70520"/>
    <w:rsid w:val="00C76ED7"/>
    <w:rsid w:val="00CD37DE"/>
    <w:rsid w:val="00CF1E40"/>
    <w:rsid w:val="00D2423B"/>
    <w:rsid w:val="00D823DB"/>
    <w:rsid w:val="00D87D4E"/>
    <w:rsid w:val="00D87FFE"/>
    <w:rsid w:val="00E25A29"/>
    <w:rsid w:val="00F1786B"/>
    <w:rsid w:val="00F265C3"/>
    <w:rsid w:val="00FF03FD"/>
    <w:rsid w:val="00FF3158"/>
    <w:rsid w:val="00FF440E"/>
    <w:rsid w:val="04405504"/>
    <w:rsid w:val="22BF9160"/>
    <w:rsid w:val="47D4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04E6"/>
  <w15:chartTrackingRefBased/>
  <w15:docId w15:val="{3CDA6EA8-A425-FD48-84B8-5B732467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823DB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823DB"/>
  </w:style>
  <w:style w:type="paragraph" w:styleId="Alatunniste">
    <w:name w:val="footer"/>
    <w:basedOn w:val="Normaali"/>
    <w:link w:val="AlatunnisteChar"/>
    <w:uiPriority w:val="99"/>
    <w:unhideWhenUsed/>
    <w:rsid w:val="00D823DB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823DB"/>
  </w:style>
  <w:style w:type="paragraph" w:styleId="Luettelokappale">
    <w:name w:val="List Paragraph"/>
    <w:basedOn w:val="Normaali"/>
    <w:uiPriority w:val="34"/>
    <w:qFormat/>
    <w:rsid w:val="00BE252E"/>
    <w:pPr>
      <w:ind w:left="720"/>
    </w:pPr>
    <w:rPr>
      <w:rFonts w:ascii="Calibri" w:hAnsi="Calibri" w:cs="Calibri"/>
      <w:sz w:val="22"/>
      <w:szCs w:val="22"/>
    </w:rPr>
  </w:style>
  <w:style w:type="character" w:styleId="Hyperlinkki">
    <w:name w:val="Hyperlink"/>
    <w:basedOn w:val="Kappaleenoletusfontti"/>
    <w:uiPriority w:val="99"/>
    <w:unhideWhenUsed/>
    <w:rsid w:val="00C7052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70520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122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isa.kokko@tuni.f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rja.heinonen@tuni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vi.hagstrom@tuni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8CBDE4EED00134587934178CE8E7066" ma:contentTypeVersion="4" ma:contentTypeDescription="Luo uusi asiakirja." ma:contentTypeScope="" ma:versionID="e37613728d2924ab2df958f898e2d9ed">
  <xsd:schema xmlns:xsd="http://www.w3.org/2001/XMLSchema" xmlns:xs="http://www.w3.org/2001/XMLSchema" xmlns:p="http://schemas.microsoft.com/office/2006/metadata/properties" xmlns:ns2="8d7e376e-d391-4d81-a927-7e1eef1ab89e" targetNamespace="http://schemas.microsoft.com/office/2006/metadata/properties" ma:root="true" ma:fieldsID="a9791a2cec221eb6498763f5f84c455b" ns2:_="">
    <xsd:import namespace="8d7e376e-d391-4d81-a927-7e1eef1ab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e376e-d391-4d81-a927-7e1eef1ab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32884-9063-4C48-91A5-16890885CD68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d7e376e-d391-4d81-a927-7e1eef1ab89e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DBE294-A6E5-49B2-B245-20AF3884C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e376e-d391-4d81-a927-7e1eef1ab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6A7F37-6D36-4054-B137-0A35C88DBA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AA9D61-90A2-4BE5-A0A6-884821A41D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Digidia</vt:lpstr>
    </vt:vector>
  </TitlesOfParts>
  <Manager/>
  <Company/>
  <LinksUpToDate>false</LinksUpToDate>
  <CharactersWithSpaces>2639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Digidia</dc:title>
  <dc:subject/>
  <dc:creator>Minttu Rantanen (TAMK)</dc:creator>
  <cp:keywords/>
  <dc:description/>
  <cp:lastModifiedBy>Suvi Hagström (TAMK)</cp:lastModifiedBy>
  <cp:revision>4</cp:revision>
  <cp:lastPrinted>2022-05-25T05:38:00Z</cp:lastPrinted>
  <dcterms:created xsi:type="dcterms:W3CDTF">2022-09-20T09:47:00Z</dcterms:created>
  <dcterms:modified xsi:type="dcterms:W3CDTF">2022-09-23T10:05:00Z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0x01010068CBDE4EED00134587934178CE8E7066</vt:lpwstr>
  </property>
</Properties>
</file>