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C139C" w:rsidRPr="005018B7" w:rsidRDefault="007E1BF1" w:rsidP="002C139C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4F81BD" w:themeColor="accent1"/>
          <w:spacing w:val="5"/>
          <w:kern w:val="28"/>
          <w:sz w:val="52"/>
          <w:szCs w:val="52"/>
        </w:rPr>
      </w:pPr>
      <w:bookmarkStart w:id="0" w:name="_GoBack"/>
      <w:bookmarkEnd w:id="0"/>
      <w:r w:rsidRPr="005018B7">
        <w:rPr>
          <w:rFonts w:asciiTheme="majorHAnsi" w:eastAsiaTheme="majorEastAsia" w:hAnsiTheme="majorHAnsi" w:cstheme="majorBidi"/>
          <w:color w:val="4F81BD" w:themeColor="accent1"/>
          <w:spacing w:val="5"/>
          <w:kern w:val="28"/>
          <w:sz w:val="52"/>
          <w:szCs w:val="52"/>
        </w:rPr>
        <w:t>Tarjousten prosenttilaskentaa</w:t>
      </w:r>
    </w:p>
    <w:p w:rsidR="002C139C" w:rsidRDefault="002C139C" w:rsidP="00F925AB">
      <w:pPr>
        <w:spacing w:after="0" w:line="288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192406</wp:posOffset>
                </wp:positionV>
                <wp:extent cx="6038850" cy="1390650"/>
                <wp:effectExtent l="0" t="0" r="1905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595A3C" w:rsidRPr="009B4661" w:rsidRDefault="00595A3C" w:rsidP="007E1BF1">
                            <w:pPr>
                              <w:spacing w:after="0" w:line="288" w:lineRule="auto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Kohderyhmä: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274D85">
                              <w:rPr>
                                <w:rFonts w:ascii="Times New Roman" w:hAnsi="Times New Roman" w:cs="Times New Roman"/>
                              </w:rPr>
                              <w:t>8. luokka tai 9. luokka (prosenttilaskennan kertauksena)</w:t>
                            </w:r>
                          </w:p>
                          <w:p w:rsidR="00595A3C" w:rsidRDefault="00595A3C" w:rsidP="007E1BF1">
                            <w:pPr>
                              <w:spacing w:after="0" w:line="288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Esitiedot: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Prosenttilaskentaa</w:t>
                            </w:r>
                          </w:p>
                          <w:p w:rsidR="00595A3C" w:rsidRDefault="00595A3C" w:rsidP="007E1BF1">
                            <w:pPr>
                              <w:spacing w:after="0" w:line="288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Taustalla oleva matematiikka: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Prosenttiluvun laskeminen, prosenttiarvon laskeminen, perusarvon laskeminen, vertailu- ja muutosprosentti</w:t>
                            </w:r>
                          </w:p>
                          <w:p w:rsidR="00595A3C" w:rsidRDefault="00595A3C" w:rsidP="007E1BF1">
                            <w:pPr>
                              <w:spacing w:after="0" w:line="288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Ajankäyttö: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3 - 4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∙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45 min</w:t>
                            </w:r>
                          </w:p>
                          <w:p w:rsidR="00595A3C" w:rsidRDefault="00595A3C" w:rsidP="007E1BF1">
                            <w:pPr>
                              <w:spacing w:after="0" w:line="288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Opetustilat: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Oma luokka</w:t>
                            </w:r>
                          </w:p>
                          <w:p w:rsidR="00595A3C" w:rsidRDefault="00595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left:0;text-align:left;margin-left:1.8pt;margin-top:15.15pt;width:475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" filled="f" strokecolor="#4f81bd [3204]" strokeweight=".5pt">
                <v:textbox>
                  <w:txbxContent>
                    <w:p w:rsidR="00595A3C" w:rsidRPr="009B4661" w:rsidRDefault="00595A3C" w:rsidP="007E1BF1">
                      <w:pPr>
                        <w:spacing w:after="0" w:line="288" w:lineRule="auto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Kohderyhmä: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274D85">
                        <w:rPr>
                          <w:rFonts w:ascii="Times New Roman" w:hAnsi="Times New Roman" w:cs="Times New Roman"/>
                        </w:rPr>
                        <w:t>8. luokka tai 9. luokka (prosenttilaskennan kertauksena)</w:t>
                      </w:r>
                    </w:p>
                    <w:p w:rsidR="00595A3C" w:rsidRDefault="00595A3C" w:rsidP="007E1BF1">
                      <w:pPr>
                        <w:spacing w:after="0" w:line="288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Esitiedot: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Prosenttilaskentaa</w:t>
                      </w:r>
                    </w:p>
                    <w:p w:rsidR="00595A3C" w:rsidRDefault="00595A3C" w:rsidP="007E1BF1">
                      <w:pPr>
                        <w:spacing w:after="0" w:line="288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Taustalla oleva matematiikka: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Prosenttiluvun laskeminen, prosenttiarvon laskeminen, perusarvon laskeminen, vertailu- ja muutosprosentti</w:t>
                      </w:r>
                    </w:p>
                    <w:p w:rsidR="00595A3C" w:rsidRDefault="00595A3C" w:rsidP="007E1BF1">
                      <w:pPr>
                        <w:spacing w:after="0" w:line="288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Ajankäyttö: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3 - 4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45 min</w:t>
                      </w:r>
                    </w:p>
                    <w:p w:rsidR="00595A3C" w:rsidRDefault="00595A3C" w:rsidP="007E1BF1">
                      <w:pPr>
                        <w:spacing w:after="0" w:line="288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Opetustilat: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Oma luokka</w:t>
                      </w:r>
                    </w:p>
                    <w:p w:rsidR="00595A3C" w:rsidRDefault="00595A3C"/>
                  </w:txbxContent>
                </v:textbox>
              </v:shape>
            </w:pict>
          </mc:Fallback>
        </mc:AlternateContent>
      </w:r>
    </w:p>
    <w:p w:rsidR="00F925AB" w:rsidRDefault="00F925AB" w:rsidP="00F925AB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2C139C" w:rsidRDefault="002C139C" w:rsidP="00F925AB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2C139C" w:rsidRDefault="002C139C" w:rsidP="00F925AB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2C139C" w:rsidRDefault="002C139C" w:rsidP="00F925AB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2C139C" w:rsidRDefault="002C139C" w:rsidP="00F925AB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2C139C" w:rsidRDefault="002C139C" w:rsidP="00F925AB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C00F55" w:rsidRDefault="00C00F55" w:rsidP="00F50927">
      <w:pPr>
        <w:spacing w:after="0" w:line="288" w:lineRule="auto"/>
        <w:jc w:val="both"/>
        <w:rPr>
          <w:rFonts w:ascii="Times New Roman" w:hAnsi="Times New Roman"/>
          <w:b/>
          <w:sz w:val="24"/>
        </w:rPr>
      </w:pPr>
    </w:p>
    <w:p w:rsidR="007E1BF1" w:rsidRPr="007E1BF1" w:rsidRDefault="00F925AB" w:rsidP="00F50927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BF1">
        <w:rPr>
          <w:rFonts w:ascii="Times New Roman" w:hAnsi="Times New Roman" w:cs="Times New Roman"/>
          <w:b/>
          <w:sz w:val="24"/>
          <w:szCs w:val="24"/>
        </w:rPr>
        <w:t>Tavoitteet:</w:t>
      </w:r>
    </w:p>
    <w:p w:rsidR="00F925AB" w:rsidRPr="007E1BF1" w:rsidRDefault="007E1BF1" w:rsidP="00F50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BF1">
        <w:rPr>
          <w:rFonts w:ascii="Times New Roman" w:hAnsi="Times New Roman" w:cs="Times New Roman"/>
          <w:sz w:val="24"/>
          <w:szCs w:val="24"/>
        </w:rPr>
        <w:t>Projektin tavoitteena on vahvistaa oppilaiden prosenttilaskutaitoja sekä kehittää moni- ja medialukutaitoa. Kauppojen, lehtien ja muun median erilaisia tarjouksia ja alennuksia on hyvä osata lukea ja tulkita oikein.</w:t>
      </w:r>
    </w:p>
    <w:p w:rsidR="007E1BF1" w:rsidRPr="007E1BF1" w:rsidRDefault="007E1BF1" w:rsidP="00F50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F55" w:rsidRPr="007E1BF1" w:rsidRDefault="00F925AB" w:rsidP="00F50927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BF1">
        <w:rPr>
          <w:rFonts w:ascii="Times New Roman" w:hAnsi="Times New Roman" w:cs="Times New Roman"/>
          <w:b/>
          <w:sz w:val="24"/>
          <w:szCs w:val="24"/>
        </w:rPr>
        <w:t>Kuvaus projektista:</w:t>
      </w:r>
      <w:r w:rsidR="00C00F55" w:rsidRPr="007E1B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D64" w:rsidRDefault="007E1BF1" w:rsidP="00F50927">
      <w:pPr>
        <w:jc w:val="both"/>
        <w:rPr>
          <w:rFonts w:ascii="Times New Roman" w:hAnsi="Times New Roman" w:cs="Times New Roman"/>
          <w:sz w:val="24"/>
          <w:szCs w:val="24"/>
        </w:rPr>
      </w:pPr>
      <w:r w:rsidRPr="007E1BF1">
        <w:rPr>
          <w:rFonts w:ascii="Times New Roman" w:hAnsi="Times New Roman" w:cs="Times New Roman"/>
          <w:sz w:val="24"/>
          <w:szCs w:val="24"/>
        </w:rPr>
        <w:t>Ennen varsinaisen projektin</w:t>
      </w:r>
      <w:r>
        <w:rPr>
          <w:rFonts w:ascii="Times New Roman" w:hAnsi="Times New Roman" w:cs="Times New Roman"/>
          <w:sz w:val="24"/>
          <w:szCs w:val="24"/>
        </w:rPr>
        <w:t xml:space="preserve"> aloitusta opettajan kannattaa antaa</w:t>
      </w:r>
      <w:r w:rsidR="00C04D64">
        <w:rPr>
          <w:rFonts w:ascii="Times New Roman" w:hAnsi="Times New Roman" w:cs="Times New Roman"/>
          <w:sz w:val="24"/>
          <w:szCs w:val="24"/>
        </w:rPr>
        <w:t xml:space="preserve"> kotitehtäväksi kiinnittää huomiota erilaisiin mainoksiin ja niiden tarjouksiin. </w:t>
      </w:r>
    </w:p>
    <w:p w:rsidR="002C139C" w:rsidRDefault="00C04D64" w:rsidP="00F5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Varsinaisen projektin aluksi oppilaat jaetaan 2-3 henkilön ryhmiin. Jokainen ryhmä valitsee itselleen oman aihepiirin, jonka hinnastoihin tutustuu. Aihepiirin tulee olla jokin palvelu/tuote, jolle löytyy vähintään kaksi vertailtavaa yritystä ja näin kaksi hinnastoa. Oppilaat etsivät vähintään kahden yrityksen hinnastot netistä.</w:t>
      </w:r>
    </w:p>
    <w:p w:rsidR="008B222A" w:rsidRDefault="008B222A" w:rsidP="00F5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Löytämiensä hinnastojen pohjalta oppilaat selvittävät alennusten suuruudet sekä prosentteina että euroina ja pohtivat tarjousten paremmuutta.</w:t>
      </w:r>
    </w:p>
    <w:p w:rsidR="008B222A" w:rsidRDefault="008B222A" w:rsidP="00F5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Lisäksi oppilaat suunnittelevat tarjousjulisteen liittyen valitsemaansa aihepiiriin. Tarkoituksena on tehdä houkutteleva, mutta ei kovin edullinen tarjous.</w:t>
      </w:r>
    </w:p>
    <w:p w:rsidR="008B222A" w:rsidRDefault="008B222A" w:rsidP="00F5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Projektin lopussa oppilaat esittelevät tuotoksensa muulle ryhmälle.</w:t>
      </w:r>
    </w:p>
    <w:p w:rsidR="00245C9D" w:rsidRDefault="00245C9D" w:rsidP="00F5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Oppilaiden materiaali sisältää myös lisätehtävän.</w:t>
      </w:r>
      <w:r w:rsidR="005D48BB">
        <w:rPr>
          <w:rFonts w:ascii="Times New Roman" w:hAnsi="Times New Roman" w:cs="Times New Roman"/>
          <w:sz w:val="24"/>
          <w:szCs w:val="24"/>
        </w:rPr>
        <w:t xml:space="preserve"> Lisätehtävä voidaan tehdä johdatuksena alussa tai ekstratehtävänä nopeille ryhmille.</w:t>
      </w:r>
    </w:p>
    <w:p w:rsidR="00595A3C" w:rsidRDefault="00595A3C" w:rsidP="00F509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2B" w:rsidRDefault="00EE332B" w:rsidP="00F509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2B" w:rsidRDefault="00EE332B" w:rsidP="00F509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2B" w:rsidRDefault="00EE332B" w:rsidP="00F50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A3C" w:rsidRDefault="00595A3C" w:rsidP="00F50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A3C" w:rsidRDefault="00595A3C" w:rsidP="00F50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A3C" w:rsidRDefault="00595A3C" w:rsidP="00F509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3C">
        <w:rPr>
          <w:rFonts w:ascii="Times New Roman" w:hAnsi="Times New Roman" w:cs="Times New Roman"/>
          <w:b/>
          <w:sz w:val="24"/>
          <w:szCs w:val="24"/>
        </w:rPr>
        <w:lastRenderedPageBreak/>
        <w:t>Lisätehtävän ratkaisu:</w:t>
      </w:r>
    </w:p>
    <w:p w:rsidR="00595A3C" w:rsidRPr="00595A3C" w:rsidRDefault="00595A3C" w:rsidP="00F50927">
      <w:pPr>
        <w:pStyle w:val="Luettelokappal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3C" w:rsidRPr="00595A3C" w:rsidRDefault="00595A3C" w:rsidP="005018B7">
      <w:pPr>
        <w:keepNext/>
        <w:spacing w:line="240" w:lineRule="auto"/>
        <w:jc w:val="center"/>
        <w:rPr>
          <w:b/>
          <w:bCs/>
          <w:sz w:val="18"/>
          <w:szCs w:val="18"/>
        </w:rPr>
      </w:pPr>
      <w:r w:rsidRPr="00595A3C">
        <w:rPr>
          <w:b/>
          <w:bCs/>
          <w:sz w:val="18"/>
          <w:szCs w:val="18"/>
        </w:rPr>
        <w:t xml:space="preserve">Taulukko </w:t>
      </w:r>
      <w:r w:rsidRPr="00595A3C">
        <w:rPr>
          <w:b/>
          <w:bCs/>
          <w:sz w:val="18"/>
          <w:szCs w:val="18"/>
        </w:rPr>
        <w:fldChar w:fldCharType="begin"/>
      </w:r>
      <w:r w:rsidRPr="00595A3C">
        <w:rPr>
          <w:b/>
          <w:bCs/>
          <w:sz w:val="18"/>
          <w:szCs w:val="18"/>
        </w:rPr>
        <w:instrText xml:space="preserve"> SEQ Taulukko \* ARABIC </w:instrText>
      </w:r>
      <w:r w:rsidRPr="00595A3C">
        <w:rPr>
          <w:b/>
          <w:bCs/>
          <w:sz w:val="18"/>
          <w:szCs w:val="18"/>
        </w:rPr>
        <w:fldChar w:fldCharType="separate"/>
      </w:r>
      <w:r w:rsidR="0038496E">
        <w:rPr>
          <w:b/>
          <w:bCs/>
          <w:noProof/>
          <w:sz w:val="18"/>
          <w:szCs w:val="18"/>
        </w:rPr>
        <w:t>1</w:t>
      </w:r>
      <w:r w:rsidRPr="00595A3C">
        <w:rPr>
          <w:b/>
          <w:bCs/>
          <w:noProof/>
          <w:sz w:val="18"/>
          <w:szCs w:val="18"/>
        </w:rPr>
        <w:fldChar w:fldCharType="end"/>
      </w:r>
      <w:r w:rsidRPr="00595A3C">
        <w:rPr>
          <w:b/>
          <w:bCs/>
          <w:sz w:val="18"/>
          <w:szCs w:val="18"/>
        </w:rPr>
        <w:t xml:space="preserve">: </w:t>
      </w:r>
      <w:r w:rsidRPr="00595A3C">
        <w:rPr>
          <w:bCs/>
          <w:sz w:val="18"/>
          <w:szCs w:val="18"/>
        </w:rPr>
        <w:t>Tuotteiden alennukset, mikäli tuotteet ovat samanhintaisia.</w:t>
      </w:r>
    </w:p>
    <w:tbl>
      <w:tblPr>
        <w:tblStyle w:val="TaulukkoRuudukko1"/>
        <w:tblW w:w="8675" w:type="dxa"/>
        <w:tblInd w:w="959" w:type="dxa"/>
        <w:tblLook w:val="04A0" w:firstRow="1" w:lastRow="0" w:firstColumn="1" w:lastColumn="0" w:noHBand="0" w:noVBand="1"/>
      </w:tblPr>
      <w:tblGrid>
        <w:gridCol w:w="2438"/>
        <w:gridCol w:w="2835"/>
        <w:gridCol w:w="3402"/>
      </w:tblGrid>
      <w:tr w:rsidR="00595A3C" w:rsidRPr="00595A3C" w:rsidTr="007C375D">
        <w:tc>
          <w:tcPr>
            <w:tcW w:w="2438" w:type="dxa"/>
          </w:tcPr>
          <w:p w:rsidR="00595A3C" w:rsidRPr="00595A3C" w:rsidRDefault="00595A3C" w:rsidP="00F50927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95A3C" w:rsidRDefault="00595A3C" w:rsidP="00F50927">
            <w:pPr>
              <w:jc w:val="both"/>
              <w:rPr>
                <w:b/>
              </w:rPr>
            </w:pPr>
            <w:r w:rsidRPr="00595A3C">
              <w:rPr>
                <w:b/>
              </w:rPr>
              <w:t>Tarjous 1</w:t>
            </w:r>
          </w:p>
          <w:p w:rsidR="00595A3C" w:rsidRPr="00595A3C" w:rsidRDefault="00595A3C" w:rsidP="00F50927">
            <w:pPr>
              <w:jc w:val="both"/>
              <w:rPr>
                <w:b/>
              </w:rPr>
            </w:pPr>
            <w:r>
              <w:rPr>
                <w:b/>
              </w:rPr>
              <w:t>Ota 3, maksa 2</w:t>
            </w:r>
          </w:p>
        </w:tc>
        <w:tc>
          <w:tcPr>
            <w:tcW w:w="3402" w:type="dxa"/>
          </w:tcPr>
          <w:p w:rsidR="00595A3C" w:rsidRDefault="00595A3C" w:rsidP="00F50927">
            <w:pPr>
              <w:jc w:val="both"/>
              <w:rPr>
                <w:b/>
              </w:rPr>
            </w:pPr>
            <w:r w:rsidRPr="00595A3C">
              <w:rPr>
                <w:b/>
              </w:rPr>
              <w:t>Tarjous 2</w:t>
            </w:r>
          </w:p>
          <w:p w:rsidR="00595A3C" w:rsidRPr="00595A3C" w:rsidRDefault="00595A3C" w:rsidP="00F50927">
            <w:pPr>
              <w:jc w:val="both"/>
              <w:rPr>
                <w:b/>
              </w:rPr>
            </w:pPr>
            <w:r>
              <w:rPr>
                <w:b/>
              </w:rPr>
              <w:t>Osta 2, edullisempi pari ½ hintaan</w:t>
            </w:r>
          </w:p>
        </w:tc>
      </w:tr>
      <w:tr w:rsidR="00595A3C" w:rsidRPr="00595A3C" w:rsidTr="007C375D">
        <w:trPr>
          <w:trHeight w:val="343"/>
        </w:trPr>
        <w:tc>
          <w:tcPr>
            <w:tcW w:w="2438" w:type="dxa"/>
          </w:tcPr>
          <w:p w:rsidR="00595A3C" w:rsidRPr="007C375D" w:rsidRDefault="00595A3C" w:rsidP="00F50927">
            <w:pPr>
              <w:jc w:val="both"/>
              <w:rPr>
                <w:b/>
              </w:rPr>
            </w:pPr>
            <w:r w:rsidRPr="007C375D">
              <w:rPr>
                <w:b/>
              </w:rPr>
              <w:t>Tuotteiden normaali hinta</w:t>
            </w:r>
          </w:p>
        </w:tc>
        <w:tc>
          <w:tcPr>
            <w:tcW w:w="2835" w:type="dxa"/>
          </w:tcPr>
          <w:p w:rsidR="00595A3C" w:rsidRPr="00595A3C" w:rsidRDefault="007C375D" w:rsidP="00F50927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x+x+x=3x</m:t>
                </m:r>
              </m:oMath>
            </m:oMathPara>
          </w:p>
        </w:tc>
        <w:tc>
          <w:tcPr>
            <w:tcW w:w="3402" w:type="dxa"/>
          </w:tcPr>
          <w:p w:rsidR="00595A3C" w:rsidRPr="00595A3C" w:rsidRDefault="007C375D" w:rsidP="00F50927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x+x=2x</m:t>
                </m:r>
              </m:oMath>
            </m:oMathPara>
          </w:p>
        </w:tc>
      </w:tr>
      <w:tr w:rsidR="00595A3C" w:rsidRPr="00595A3C" w:rsidTr="007C375D">
        <w:trPr>
          <w:trHeight w:val="630"/>
        </w:trPr>
        <w:tc>
          <w:tcPr>
            <w:tcW w:w="2438" w:type="dxa"/>
          </w:tcPr>
          <w:p w:rsidR="00595A3C" w:rsidRPr="007C375D" w:rsidRDefault="00595A3C" w:rsidP="00F50927">
            <w:pPr>
              <w:jc w:val="both"/>
              <w:rPr>
                <w:b/>
              </w:rPr>
            </w:pPr>
            <w:r w:rsidRPr="007C375D">
              <w:rPr>
                <w:b/>
              </w:rPr>
              <w:t>Tarjoushinta</w:t>
            </w:r>
          </w:p>
        </w:tc>
        <w:tc>
          <w:tcPr>
            <w:tcW w:w="2835" w:type="dxa"/>
          </w:tcPr>
          <w:p w:rsidR="00595A3C" w:rsidRPr="00595A3C" w:rsidRDefault="007C375D" w:rsidP="00F50927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2x</m:t>
                </m:r>
              </m:oMath>
            </m:oMathPara>
          </w:p>
        </w:tc>
        <w:tc>
          <w:tcPr>
            <w:tcW w:w="3402" w:type="dxa"/>
          </w:tcPr>
          <w:p w:rsidR="00595A3C" w:rsidRPr="00595A3C" w:rsidRDefault="00C34E95" w:rsidP="00F50927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</w:tr>
      <w:tr w:rsidR="00595A3C" w:rsidRPr="00595A3C" w:rsidTr="007C375D">
        <w:trPr>
          <w:trHeight w:val="694"/>
        </w:trPr>
        <w:tc>
          <w:tcPr>
            <w:tcW w:w="2438" w:type="dxa"/>
          </w:tcPr>
          <w:p w:rsidR="00595A3C" w:rsidRPr="007C375D" w:rsidRDefault="00595A3C" w:rsidP="00F50927">
            <w:pPr>
              <w:jc w:val="both"/>
              <w:rPr>
                <w:b/>
              </w:rPr>
            </w:pPr>
            <w:r w:rsidRPr="007C375D">
              <w:rPr>
                <w:b/>
              </w:rPr>
              <w:t>Alennus</w:t>
            </w:r>
          </w:p>
        </w:tc>
        <w:tc>
          <w:tcPr>
            <w:tcW w:w="2835" w:type="dxa"/>
          </w:tcPr>
          <w:p w:rsidR="00595A3C" w:rsidRPr="00595A3C" w:rsidRDefault="007C375D" w:rsidP="00F50927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3x-2x=x</m:t>
                </m:r>
              </m:oMath>
            </m:oMathPara>
          </w:p>
        </w:tc>
        <w:tc>
          <w:tcPr>
            <w:tcW w:w="3402" w:type="dxa"/>
          </w:tcPr>
          <w:p w:rsidR="00595A3C" w:rsidRPr="00595A3C" w:rsidRDefault="007C375D" w:rsidP="00F50927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2x-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</w:tr>
      <w:tr w:rsidR="00595A3C" w:rsidRPr="00595A3C" w:rsidTr="007C375D">
        <w:trPr>
          <w:trHeight w:val="1040"/>
        </w:trPr>
        <w:tc>
          <w:tcPr>
            <w:tcW w:w="2438" w:type="dxa"/>
          </w:tcPr>
          <w:p w:rsidR="00595A3C" w:rsidRPr="007C375D" w:rsidRDefault="00595A3C" w:rsidP="00F50927">
            <w:pPr>
              <w:jc w:val="both"/>
              <w:rPr>
                <w:b/>
              </w:rPr>
            </w:pPr>
            <w:r w:rsidRPr="007C375D">
              <w:rPr>
                <w:b/>
              </w:rPr>
              <w:t>Alennus prosentteina</w:t>
            </w:r>
          </w:p>
        </w:tc>
        <w:tc>
          <w:tcPr>
            <w:tcW w:w="2835" w:type="dxa"/>
          </w:tcPr>
          <w:p w:rsidR="00595A3C" w:rsidRPr="00595A3C" w:rsidRDefault="00C34E95" w:rsidP="00F50927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≈33 %</m:t>
                </m:r>
              </m:oMath>
            </m:oMathPara>
          </w:p>
        </w:tc>
        <w:tc>
          <w:tcPr>
            <w:tcW w:w="3402" w:type="dxa"/>
          </w:tcPr>
          <w:p w:rsidR="00595A3C" w:rsidRPr="00595A3C" w:rsidRDefault="00C34E95" w:rsidP="00F50927">
            <w:pPr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=25 %</m:t>
                </m:r>
              </m:oMath>
            </m:oMathPara>
          </w:p>
        </w:tc>
      </w:tr>
    </w:tbl>
    <w:p w:rsidR="00595A3C" w:rsidRPr="00595A3C" w:rsidRDefault="00595A3C" w:rsidP="00F509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3C" w:rsidRDefault="00595A3C" w:rsidP="00F50927">
      <w:pPr>
        <w:pStyle w:val="Luettelokappale"/>
        <w:numPr>
          <w:ilvl w:val="0"/>
          <w:numId w:val="2"/>
        </w:numPr>
        <w:jc w:val="both"/>
        <w:rPr>
          <w:i/>
        </w:rPr>
      </w:pPr>
      <w:r w:rsidRPr="00474AEE">
        <w:rPr>
          <w:i/>
        </w:rPr>
        <w:t xml:space="preserve">Ostajan kannalta prosentuaalisesti suurin hyöty syntyy silloin, kun kaikki kengät ovat lähtöhinnaltaan samanhintaisia.  </w:t>
      </w:r>
    </w:p>
    <w:p w:rsidR="00595A3C" w:rsidRPr="00474AEE" w:rsidRDefault="00595A3C" w:rsidP="00F50927">
      <w:pPr>
        <w:pStyle w:val="Luettelokappale"/>
        <w:numPr>
          <w:ilvl w:val="0"/>
          <w:numId w:val="2"/>
        </w:numPr>
        <w:jc w:val="both"/>
        <w:rPr>
          <w:i/>
        </w:rPr>
      </w:pPr>
      <w:r w:rsidRPr="00474AEE">
        <w:rPr>
          <w:i/>
        </w:rPr>
        <w:t>Myyjä toivoo halvimman tuotteen olevan mahdollisimman edullinen verrattuna muihin ostettaviin tuotteisiin.</w:t>
      </w:r>
    </w:p>
    <w:p w:rsidR="00595A3C" w:rsidRPr="00595A3C" w:rsidRDefault="00595A3C" w:rsidP="00F50927">
      <w:pPr>
        <w:pStyle w:val="Luettelokappal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D64" w:rsidRPr="007E1BF1" w:rsidRDefault="00C04D64" w:rsidP="00F50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9C" w:rsidRDefault="002C139C"/>
    <w:sectPr w:rsidR="002C139C" w:rsidSect="00CA5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E95" w:rsidRDefault="00C34E95" w:rsidP="00241176">
      <w:pPr>
        <w:spacing w:after="0" w:line="240" w:lineRule="auto"/>
      </w:pPr>
      <w:r>
        <w:separator/>
      </w:r>
    </w:p>
  </w:endnote>
  <w:endnote w:type="continuationSeparator" w:id="0">
    <w:p w:rsidR="00C34E95" w:rsidRDefault="00C34E95" w:rsidP="0024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9D" w:rsidRDefault="00985B9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372717"/>
      <w:docPartObj>
        <w:docPartGallery w:val="Page Numbers (Bottom of Page)"/>
        <w:docPartUnique/>
      </w:docPartObj>
    </w:sdtPr>
    <w:sdtEndPr/>
    <w:sdtContent>
      <w:p w:rsidR="00595A3C" w:rsidRDefault="00595A3C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32B">
          <w:rPr>
            <w:noProof/>
          </w:rPr>
          <w:t>2</w:t>
        </w:r>
        <w:r>
          <w:fldChar w:fldCharType="end"/>
        </w:r>
      </w:p>
    </w:sdtContent>
  </w:sdt>
  <w:p w:rsidR="00595A3C" w:rsidRDefault="00595A3C">
    <w:pPr>
      <w:pStyle w:val="Alatunniste"/>
    </w:pPr>
    <w:r>
      <w:rPr>
        <w:noProof/>
        <w:lang w:eastAsia="fi-FI"/>
      </w:rPr>
      <w:drawing>
        <wp:inline distT="0" distB="0" distL="0" distR="0" wp14:anchorId="47EF2C4C" wp14:editId="3D833B9F">
          <wp:extent cx="1209675" cy="749732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t xml:space="preserve"> </w:t>
    </w:r>
    <w:r>
      <w:rPr>
        <w:noProof/>
        <w:lang w:eastAsia="fi-FI"/>
      </w:rPr>
      <w:drawing>
        <wp:inline distT="0" distB="0" distL="0" distR="0" wp14:anchorId="2C0D48E1" wp14:editId="14B1A008">
          <wp:extent cx="2562225" cy="740827"/>
          <wp:effectExtent l="0" t="0" r="0" b="0"/>
          <wp:docPr id="2" name="Kuva 2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A2" w:rsidRDefault="00CA50A2">
    <w:pPr>
      <w:pStyle w:val="Alatunniste"/>
    </w:pPr>
    <w:r>
      <w:rPr>
        <w:noProof/>
        <w:lang w:eastAsia="fi-FI"/>
      </w:rPr>
      <w:drawing>
        <wp:inline distT="0" distB="0" distL="0" distR="0" wp14:anchorId="51E0F8A6" wp14:editId="3EAFD956">
          <wp:extent cx="1209675" cy="749732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fi-FI"/>
      </w:rPr>
      <w:drawing>
        <wp:inline distT="0" distB="0" distL="0" distR="0" wp14:anchorId="55D7852A" wp14:editId="481C6E9B">
          <wp:extent cx="2562225" cy="740827"/>
          <wp:effectExtent l="0" t="0" r="0" b="0"/>
          <wp:docPr id="6" name="Kuva 6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E95" w:rsidRDefault="00C34E95" w:rsidP="00241176">
      <w:pPr>
        <w:spacing w:after="0" w:line="240" w:lineRule="auto"/>
      </w:pPr>
      <w:r>
        <w:separator/>
      </w:r>
    </w:p>
  </w:footnote>
  <w:footnote w:type="continuationSeparator" w:id="0">
    <w:p w:rsidR="00C34E95" w:rsidRDefault="00C34E95" w:rsidP="0024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9D" w:rsidRDefault="00985B9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A3C" w:rsidRDefault="00CA50A2">
    <w:pPr>
      <w:pStyle w:val="Yltunniste"/>
    </w:pPr>
    <w:r>
      <w:tab/>
    </w:r>
    <w:r w:rsidR="00595A3C">
      <w:tab/>
    </w:r>
    <w:r w:rsidR="00595A3C" w:rsidRPr="005018B7">
      <w:rPr>
        <w:color w:val="4F81BD" w:themeColor="accent1"/>
      </w:rPr>
      <w:t>Opettajalle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A2" w:rsidRPr="005018B7" w:rsidRDefault="00CA50A2">
    <w:pPr>
      <w:pStyle w:val="Yltunniste"/>
      <w:rPr>
        <w:color w:val="4F81BD" w:themeColor="accent1"/>
      </w:rPr>
    </w:pPr>
    <w:r w:rsidRPr="005018B7">
      <w:rPr>
        <w:color w:val="4F81BD" w:themeColor="accent1"/>
      </w:rPr>
      <w:t>Koo</w:t>
    </w:r>
    <w:r w:rsidR="005018B7">
      <w:rPr>
        <w:color w:val="4F81BD" w:themeColor="accent1"/>
      </w:rPr>
      <w:t>stan</w:t>
    </w:r>
    <w:r w:rsidRPr="005018B7">
      <w:rPr>
        <w:color w:val="4F81BD" w:themeColor="accent1"/>
      </w:rPr>
      <w:t>ut: Elina Viro</w:t>
    </w:r>
    <w:r w:rsidRPr="005018B7">
      <w:rPr>
        <w:color w:val="4F81BD" w:themeColor="accent1"/>
      </w:rPr>
      <w:tab/>
    </w:r>
    <w:r w:rsidRPr="005018B7">
      <w:rPr>
        <w:color w:val="4F81BD" w:themeColor="accent1"/>
      </w:rPr>
      <w:tab/>
      <w:t>Opettajalle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03E51"/>
    <w:multiLevelType w:val="hybridMultilevel"/>
    <w:tmpl w:val="60CC0E3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24890"/>
    <w:multiLevelType w:val="hybridMultilevel"/>
    <w:tmpl w:val="95A6669E"/>
    <w:lvl w:ilvl="0" w:tplc="3C68C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E55BD"/>
    <w:multiLevelType w:val="hybridMultilevel"/>
    <w:tmpl w:val="ABFA20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AB"/>
    <w:rsid w:val="00006F0E"/>
    <w:rsid w:val="00221A20"/>
    <w:rsid w:val="00241176"/>
    <w:rsid w:val="00245C9D"/>
    <w:rsid w:val="002B0DC8"/>
    <w:rsid w:val="002C139C"/>
    <w:rsid w:val="003626F0"/>
    <w:rsid w:val="0038496E"/>
    <w:rsid w:val="00442EE1"/>
    <w:rsid w:val="005018B7"/>
    <w:rsid w:val="00595A3C"/>
    <w:rsid w:val="005D48BB"/>
    <w:rsid w:val="005E5EA1"/>
    <w:rsid w:val="00683BA5"/>
    <w:rsid w:val="007C375D"/>
    <w:rsid w:val="007E1BF1"/>
    <w:rsid w:val="00883113"/>
    <w:rsid w:val="008B222A"/>
    <w:rsid w:val="00985B9D"/>
    <w:rsid w:val="00AB7E53"/>
    <w:rsid w:val="00BA2DF7"/>
    <w:rsid w:val="00C00F55"/>
    <w:rsid w:val="00C04D64"/>
    <w:rsid w:val="00C34E95"/>
    <w:rsid w:val="00CA50A2"/>
    <w:rsid w:val="00DA69C1"/>
    <w:rsid w:val="00E03006"/>
    <w:rsid w:val="00E870A0"/>
    <w:rsid w:val="00EE332B"/>
    <w:rsid w:val="00F50927"/>
    <w:rsid w:val="00F9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CD2E5-3423-443D-B28D-AC000262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925A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nonumber">
    <w:name w:val="Heading (no number)"/>
    <w:basedOn w:val="Normaali"/>
    <w:next w:val="Normaali"/>
    <w:qFormat/>
    <w:rsid w:val="00F925AB"/>
    <w:pPr>
      <w:pageBreakBefore/>
      <w:spacing w:before="360" w:after="360" w:line="288" w:lineRule="auto"/>
      <w:jc w:val="both"/>
    </w:pPr>
    <w:rPr>
      <w:rFonts w:ascii="Arial" w:hAnsi="Arial" w:cs="Arial"/>
      <w:b/>
      <w:caps/>
      <w:sz w:val="28"/>
      <w:szCs w:val="24"/>
    </w:rPr>
  </w:style>
  <w:style w:type="paragraph" w:customStyle="1" w:styleId="paragraph">
    <w:name w:val="paragraph"/>
    <w:basedOn w:val="Normaali"/>
    <w:rsid w:val="00F9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F925AB"/>
  </w:style>
  <w:style w:type="paragraph" w:styleId="Luettelokappale">
    <w:name w:val="List Paragraph"/>
    <w:basedOn w:val="Normaali"/>
    <w:uiPriority w:val="34"/>
    <w:qFormat/>
    <w:rsid w:val="00F925AB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22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41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1176"/>
  </w:style>
  <w:style w:type="paragraph" w:styleId="Alatunniste">
    <w:name w:val="footer"/>
    <w:basedOn w:val="Normaali"/>
    <w:link w:val="AlatunnisteChar"/>
    <w:uiPriority w:val="99"/>
    <w:unhideWhenUsed/>
    <w:rsid w:val="00241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1176"/>
  </w:style>
  <w:style w:type="table" w:customStyle="1" w:styleId="TaulukkoRuudukko1">
    <w:name w:val="Taulukko Ruudukko1"/>
    <w:basedOn w:val="Normaalitaulukko"/>
    <w:next w:val="TaulukkoRuudukko"/>
    <w:uiPriority w:val="59"/>
    <w:rsid w:val="00595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TST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Viro Elina</dc:creator>
  <cp:lastModifiedBy>Violet Hukki (TAU)</cp:lastModifiedBy>
  <cp:revision>2</cp:revision>
  <cp:lastPrinted>2016-07-01T10:40:00Z</cp:lastPrinted>
  <dcterms:created xsi:type="dcterms:W3CDTF">2020-03-23T11:15:00Z</dcterms:created>
  <dcterms:modified xsi:type="dcterms:W3CDTF">2020-03-23T11:15:00Z</dcterms:modified>
</cp:coreProperties>
</file>