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03273" w:rsidRDefault="008212D5">
      <w:pPr>
        <w:pStyle w:val="Otsikko"/>
        <w:jc w:val="center"/>
      </w:pPr>
      <w:bookmarkStart w:id="0" w:name="_GoBack"/>
      <w:bookmarkEnd w:id="0"/>
      <w:r>
        <w:rPr>
          <w:color w:val="5B9BD5"/>
        </w:rPr>
        <w:t>Pientä pintaremonttia</w:t>
      </w:r>
    </w:p>
    <w:p w:rsidR="00D03273" w:rsidRDefault="008212D5">
      <w:r>
        <w:rPr>
          <w:noProof/>
        </w:rPr>
        <mc:AlternateContent>
          <mc:Choice Requires="wps">
            <w:drawing>
              <wp:anchor distT="0" distB="0" distL="114300" distR="114300" simplePos="0" relativeHeight="251658240" behindDoc="0" locked="0" layoutInCell="0" hidden="0" allowOverlap="1">
                <wp:simplePos x="0" y="0"/>
                <wp:positionH relativeFrom="margin">
                  <wp:posOffset>165100</wp:posOffset>
                </wp:positionH>
                <wp:positionV relativeFrom="paragraph">
                  <wp:posOffset>50800</wp:posOffset>
                </wp:positionV>
                <wp:extent cx="5600700" cy="952500"/>
                <wp:effectExtent l="0" t="0" r="0" b="0"/>
                <wp:wrapNone/>
                <wp:docPr id="3" name="Rectangle 3"/>
                <wp:cNvGraphicFramePr/>
                <a:graphic xmlns:a="http://schemas.openxmlformats.org/drawingml/2006/main">
                  <a:graphicData uri="http://schemas.microsoft.com/office/word/2010/wordprocessingShape">
                    <wps:wsp>
                      <wps:cNvSpPr/>
                      <wps:spPr>
                        <a:xfrm>
                          <a:off x="2545650" y="3308512"/>
                          <a:ext cx="5600699" cy="942975"/>
                        </a:xfrm>
                        <a:prstGeom prst="rect">
                          <a:avLst/>
                        </a:prstGeom>
                        <a:noFill/>
                        <a:ln w="9525" cap="flat" cmpd="sng">
                          <a:solidFill>
                            <a:schemeClr val="accent1"/>
                          </a:solidFill>
                          <a:prstDash val="solid"/>
                          <a:round/>
                          <a:headEnd type="none" w="med" len="med"/>
                          <a:tailEnd type="none" w="med" len="med"/>
                        </a:ln>
                      </wps:spPr>
                      <wps:txbx>
                        <w:txbxContent>
                          <w:p w:rsidR="00D03273" w:rsidRDefault="008212D5">
                            <w:pPr>
                              <w:spacing w:line="275" w:lineRule="auto"/>
                              <w:jc w:val="center"/>
                              <w:textDirection w:val="btLr"/>
                            </w:pPr>
                            <w:r>
                              <w:rPr>
                                <w:sz w:val="32"/>
                              </w:rPr>
                              <w:t>Haluatko remontoida oman huoneesi? Pääset kokeilemaan sisustussuunnittelijan työtä suunnittelusta materiaalien valintaan asti!</w:t>
                            </w:r>
                          </w:p>
                        </w:txbxContent>
                      </wps:txbx>
                      <wps:bodyPr lIns="91425" tIns="45700" rIns="91425" bIns="45700" anchor="t" anchorCtr="0"/>
                    </wps:wsp>
                  </a:graphicData>
                </a:graphic>
                <wp14:sizeRelV relativeFrom="margin">
                  <wp14:pctHeight>0</wp14:pctHeight>
                </wp14:sizeRelV>
              </wp:anchor>
            </w:drawing>
          </mc:Choice>
          <mc:Fallback>
            <w:pict>
              <v:rect id="Rectangle 3" o:spid="_x0000_s1026" style="position:absolute;margin-left:13pt;margin-top:4pt;width:441pt;height:7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IDCAIAAAUEAAAOAAAAZHJzL2Uyb0RvYy54bWysU01v2zAMvQ/YfxB0X+w4cdoYcXpo1mHA&#10;sBXr9gMYSbYF6AuSGjv/fpSctdl2GYZdZMp8eiQfyd3dpBU5CR+kNS1dLkpKhGGWS9O39Pu3h3e3&#10;lIQIhoOyRrT0LAK92799sxtdIyo7WMWFJ0hiQjO6lg4xuqYoAhuEhrCwThh0dtZriHj1fcE9jMiu&#10;VVGV5aYYrefOWyZCwL+H2Un3mb/rBItfui6ISFRLMbeYT5/PYzqL/Q6a3oMbJLukAf+QhQZpMOgL&#10;1QEikGcv/6DSknkbbBcXzOrCdp1kIteA1SzL36p5GsCJXAuKE9yLTOH/0bLPp0dPJG/pihIDGlv0&#10;FUUD0ytBVkme0YUGUU/u0V9uAc1U69R5nb5YBZlaWtXrelOjyGckW5W39bKa5RVTJAwB9QYbtt1S&#10;whCxXVfbmzoBilcm50P8IKwmyWipx0yyqnD6FOIM/QlJgY19kErhf2iUISOS1lWN9ICD1CmIaGqH&#10;pQXTZ5pgleTpSXqRR0zcK09OgMMBjAkTl5eEfkGmkAcIwwzMrrkwb58Nz+EHAfy94SSeHSpocNRp&#10;ykcLTokSuBnJysgIUv0NElVRBsVJ8s+CJytOxwlpknm0/IytUx8NjsN2uU6Vx3xZ1zcltsFfe47X&#10;HjBssLgEKNBs3se8Esic4+Gs5bZc9iIN8/U9o163d/8DAAD//wMAUEsDBBQABgAIAAAAIQBH00oo&#10;2gAAAAgBAAAPAAAAZHJzL2Rvd25yZXYueG1sTE/LTsMwELwj8Q/WInGjNq0ahRCnKkgVpx4oSHB0&#10;4iWJsNchdtP079me4LSzmtE8ys3snZhwjH0gDfcLBQKpCbanVsP72+4uBxGTIWtcINRwxgib6vqq&#10;NIUNJ3rF6ZBawSYUC6OhS2kopIxNh97ERRiQmPsKozeJ37GVdjQnNvdOLpXKpDc9cUJnBnzusPk+&#10;HL2GnzDt1uZJ5avarbJPtf3Y++lF69ubefsIIuGc/sRwqc/VoeJOdTiSjcJpWGY8JWnI+TD9oC6g&#10;Zt2agaxK+X9A9QsAAP//AwBQSwECLQAUAAYACAAAACEAtoM4kv4AAADhAQAAEwAAAAAAAAAAAAAA&#10;AAAAAAAAW0NvbnRlbnRfVHlwZXNdLnhtbFBLAQItABQABgAIAAAAIQA4/SH/1gAAAJQBAAALAAAA&#10;AAAAAAAAAAAAAC8BAABfcmVscy8ucmVsc1BLAQItABQABgAIAAAAIQDzvTIDCAIAAAUEAAAOAAAA&#10;AAAAAAAAAAAAAC4CAABkcnMvZTJvRG9jLnhtbFBLAQItABQABgAIAAAAIQBH00oo2gAAAAgBAAAP&#10;AAAAAAAAAAAAAAAAAGIEAABkcnMvZG93bnJldi54bWxQSwUGAAAAAAQABADzAAAAaQUAAAAA&#10;" o:allowincell="f" filled="f" strokecolor="#4f81bd [3204]">
                <v:stroke joinstyle="round"/>
                <v:textbox inset="2.53958mm,1.2694mm,2.53958mm,1.2694mm">
                  <w:txbxContent>
                    <w:p w:rsidR="00D03273" w:rsidRDefault="008212D5">
                      <w:pPr>
                        <w:spacing w:line="275" w:lineRule="auto"/>
                        <w:jc w:val="center"/>
                        <w:textDirection w:val="btLr"/>
                      </w:pPr>
                      <w:r>
                        <w:rPr>
                          <w:sz w:val="32"/>
                        </w:rPr>
                        <w:t>Haluatko remontoida oman huoneesi? Pääset kokeilemaan sisustussuunnittelijan työtä suunnittelusta materiaalien valintaan asti!</w:t>
                      </w:r>
                    </w:p>
                  </w:txbxContent>
                </v:textbox>
                <w10:wrap anchorx="margin"/>
              </v:rect>
            </w:pict>
          </mc:Fallback>
        </mc:AlternateContent>
      </w:r>
    </w:p>
    <w:p w:rsidR="00D03273" w:rsidRDefault="00D03273"/>
    <w:p w:rsidR="00D03273" w:rsidRDefault="00D03273"/>
    <w:p w:rsidR="00D03273" w:rsidRDefault="00D03273"/>
    <w:p w:rsidR="00D03273" w:rsidRDefault="008212D5">
      <w:r>
        <w:rPr>
          <w:b/>
        </w:rPr>
        <w:t>Projektiohje:</w:t>
      </w:r>
    </w:p>
    <w:p w:rsidR="00D03273" w:rsidRDefault="008212D5">
      <w:r>
        <w:t>Projekti koostuu kolmesta osasta: alustavista tehtävistä, vierailusta ja vierailun jälkeisistä tehtävistä.</w:t>
      </w:r>
    </w:p>
    <w:p w:rsidR="00D03273" w:rsidRDefault="008212D5">
      <w:pPr>
        <w:numPr>
          <w:ilvl w:val="0"/>
          <w:numId w:val="1"/>
        </w:numPr>
        <w:ind w:hanging="360"/>
        <w:contextualSpacing/>
        <w:rPr>
          <w:i/>
        </w:rPr>
      </w:pPr>
      <w:r>
        <w:rPr>
          <w:i/>
        </w:rPr>
        <w:t>Alustavat tehtävät kotona:</w:t>
      </w:r>
    </w:p>
    <w:p w:rsidR="00D03273" w:rsidRDefault="008212D5">
      <w:pPr>
        <w:ind w:left="720"/>
      </w:pPr>
      <w:r>
        <w:t>Mittaa oman huoneesi mitat eli huoneen leveys, korkeus ja pituus, seinään upotettujen kaappien koko sekä ikkunoiden ja ovien leveys ja korkeus tarkasti käyttäen rullamittaa. Muista ottaa huomioon huoneen mahdolliset erikoismuodot, kuten seinien kaarevuus ja ylimääräiset kulmat. Kirjaa huoneesi tarkat mitat Tarvittavia tietoja- monisteeseen.</w:t>
      </w:r>
    </w:p>
    <w:p w:rsidR="00D03273" w:rsidRDefault="008212D5">
      <w:r>
        <w:rPr>
          <w:i/>
        </w:rPr>
        <w:t xml:space="preserve">       2.  </w:t>
      </w:r>
      <w:r>
        <w:rPr>
          <w:i/>
        </w:rPr>
        <w:tab/>
        <w:t>Alustavat tehtävät oppitunnilla eli remonttisuunnitelma:</w:t>
      </w:r>
    </w:p>
    <w:p w:rsidR="00D03273" w:rsidRDefault="008212D5">
      <w:pPr>
        <w:ind w:left="720"/>
      </w:pPr>
      <w:r>
        <w:t xml:space="preserve">Suunnittele omana huoneeseesi pintaremontti. Voit suunnitella tapetoivasi tai maalaavasi huoneesi seinät, maalaavasi katon ja asentavasi jalkalistat. Pintaremontin tulee pitää sisällään sekä maalaamista että tapetointia. </w:t>
      </w:r>
    </w:p>
    <w:p w:rsidR="00D03273" w:rsidRDefault="008212D5" w:rsidP="002E1F92">
      <w:pPr>
        <w:ind w:left="720"/>
      </w:pPr>
      <w:r>
        <w:t>Alustavan suunnitelman tekemisen lisäksi laske remonttiin tarvittavat suureet eli seinien, lattian ja katon pinta-alat, huoneen piiri sekä mieti remonttibudjettia.</w:t>
      </w:r>
    </w:p>
    <w:p w:rsidR="00D03273" w:rsidRDefault="008212D5">
      <w:r>
        <w:rPr>
          <w:i/>
        </w:rPr>
        <w:t xml:space="preserve">        3. </w:t>
      </w:r>
      <w:r>
        <w:rPr>
          <w:i/>
        </w:rPr>
        <w:tab/>
        <w:t>Vierailu:</w:t>
      </w:r>
    </w:p>
    <w:p w:rsidR="00D03273" w:rsidRDefault="008212D5">
      <w:pPr>
        <w:ind w:left="720"/>
      </w:pPr>
      <w:r>
        <w:t>Tutustu rautakaupan materiaalivaihtoehtoihin ja valitse itsellesi mieleiset sekä remonttibudjettiisi sopivat materiaalit. Kirjaa valitsemistasi materiaaleista tarvittavat tiedot Tarvittavia tietoja- monisteeseen.</w:t>
      </w:r>
    </w:p>
    <w:p w:rsidR="00D03273" w:rsidRDefault="008212D5">
      <w:r>
        <w:rPr>
          <w:i/>
        </w:rPr>
        <w:t xml:space="preserve">        4. </w:t>
      </w:r>
      <w:r>
        <w:rPr>
          <w:i/>
        </w:rPr>
        <w:tab/>
        <w:t>Vierailun jälkeiset tehtävät:</w:t>
      </w:r>
    </w:p>
    <w:p w:rsidR="00D03273" w:rsidRDefault="008212D5">
      <w:pPr>
        <w:ind w:firstLine="720"/>
      </w:pPr>
      <w:r>
        <w:t xml:space="preserve">Viimeistele remonttisuunnitelmasi valitsemiesi materiaalien mukaiseksi. </w:t>
      </w:r>
    </w:p>
    <w:p w:rsidR="00D03273" w:rsidRDefault="008212D5">
      <w:pPr>
        <w:ind w:left="720"/>
      </w:pPr>
      <w:r>
        <w:t xml:space="preserve">Laske rautakaupasta keräämiesi tietojen perusteella, kuinka paljon tarvitset kutakin materiaalia. Laske myös kuinka paljon remontti tulee materiaalien puolesta maksamaan. Mikäli jostain tuotteesta puuttuu oleellista tietoa, voit etsiä tietoa internetistä. </w:t>
      </w:r>
    </w:p>
    <w:p w:rsidR="00D03273" w:rsidRDefault="008212D5">
      <w:pPr>
        <w:ind w:left="720"/>
      </w:pPr>
      <w:r>
        <w:lastRenderedPageBreak/>
        <w:t>Tee luokan seinälle asetettavaksi posteri, jossa kerrot remonttisuunnitelmasi, huoneesi mitat ja lasketut suureet, käytettävät materiaalit, materiaalien määrä ja remontin hinta.</w:t>
      </w:r>
    </w:p>
    <w:p w:rsidR="00D03273" w:rsidRDefault="008212D5">
      <w:r>
        <w:br w:type="page"/>
      </w:r>
    </w:p>
    <w:p w:rsidR="002E1F92" w:rsidRDefault="008212D5" w:rsidP="002E1F92">
      <w:pPr>
        <w:spacing w:before="360" w:after="360" w:line="288" w:lineRule="auto"/>
        <w:jc w:val="both"/>
      </w:pPr>
      <w:r>
        <w:rPr>
          <w:b/>
          <w:smallCaps/>
          <w:sz w:val="28"/>
          <w:szCs w:val="28"/>
        </w:rPr>
        <w:lastRenderedPageBreak/>
        <w:t>Tarvittavia tietoja</w:t>
      </w:r>
    </w:p>
    <w:p w:rsidR="00D03273" w:rsidRDefault="008212D5" w:rsidP="002E1F92">
      <w:pPr>
        <w:spacing w:before="360" w:after="360" w:line="288" w:lineRule="auto"/>
        <w:jc w:val="both"/>
      </w:pPr>
      <w:r>
        <w:rPr>
          <w:b/>
        </w:rPr>
        <w:t>Huoneen mitat:</w:t>
      </w:r>
    </w:p>
    <w:p w:rsidR="00D03273" w:rsidRDefault="00D03273"/>
    <w:p w:rsidR="00D03273" w:rsidRDefault="008212D5">
      <w:bookmarkStart w:id="1" w:name="h.gjdgxs" w:colFirst="0" w:colLast="0"/>
      <w:bookmarkEnd w:id="1"/>
      <w:r>
        <w:rPr>
          <w:b/>
        </w:rPr>
        <w:t>Maalit:</w:t>
      </w:r>
    </w:p>
    <w:p w:rsidR="00D03273" w:rsidRDefault="008212D5">
      <w:r>
        <w:t>Maalin merkki ja nimi:</w:t>
      </w:r>
    </w:p>
    <w:p w:rsidR="00D03273" w:rsidRDefault="008212D5">
      <w:r>
        <w:t>Pinta (sileä/karhea):</w:t>
      </w:r>
    </w:p>
    <w:p w:rsidR="00D03273" w:rsidRDefault="008212D5">
      <w:r>
        <w:t>Maalin riittoisuus:</w:t>
      </w:r>
    </w:p>
    <w:p w:rsidR="00D03273" w:rsidRDefault="008212D5">
      <w:r>
        <w:t>Tarvittavien käsittelyjen lukumäärä:</w:t>
      </w:r>
    </w:p>
    <w:p w:rsidR="00D03273" w:rsidRDefault="008212D5">
      <w:r>
        <w:t>Purkkikoot:</w:t>
      </w:r>
    </w:p>
    <w:p w:rsidR="00D03273" w:rsidRDefault="008212D5">
      <w:r>
        <w:t>Maalipurkin hinta:</w:t>
      </w:r>
    </w:p>
    <w:p w:rsidR="00D03273" w:rsidRDefault="008212D5">
      <w:r>
        <w:t>Mahdollisen sävytteen hinta:</w:t>
      </w:r>
    </w:p>
    <w:p w:rsidR="00D03273" w:rsidRDefault="008212D5">
      <w:r>
        <w:t>Muut huomioitavat asiat ja niiden hinnat:</w:t>
      </w:r>
    </w:p>
    <w:p w:rsidR="00D03273" w:rsidRDefault="008212D5">
      <w:r>
        <w:rPr>
          <w:b/>
        </w:rPr>
        <w:t>Tapetit:</w:t>
      </w:r>
    </w:p>
    <w:p w:rsidR="00D03273" w:rsidRDefault="008212D5">
      <w:r>
        <w:t>Tapetin merkki ja nimi:</w:t>
      </w:r>
    </w:p>
    <w:p w:rsidR="00D03273" w:rsidRDefault="008212D5">
      <w:r>
        <w:t>Rullan leveys:</w:t>
      </w:r>
    </w:p>
    <w:p w:rsidR="00D03273" w:rsidRDefault="008212D5">
      <w:r>
        <w:t>Rullan pituus:</w:t>
      </w:r>
    </w:p>
    <w:p w:rsidR="00D03273" w:rsidRDefault="008212D5">
      <w:r>
        <w:t>Tapetin hinta:</w:t>
      </w:r>
    </w:p>
    <w:p w:rsidR="00D03273" w:rsidRDefault="008212D5">
      <w:r>
        <w:t>Muut huomioitavat asiat ja niiden hinnat:</w:t>
      </w:r>
    </w:p>
    <w:p w:rsidR="00D03273" w:rsidRDefault="008212D5">
      <w:r>
        <w:rPr>
          <w:b/>
        </w:rPr>
        <w:t>Jalkalistat:</w:t>
      </w:r>
    </w:p>
    <w:p w:rsidR="00D03273" w:rsidRDefault="008212D5">
      <w:r>
        <w:t>Listan merkki ja nimi:</w:t>
      </w:r>
    </w:p>
    <w:p w:rsidR="00D03273" w:rsidRDefault="008212D5">
      <w:r>
        <w:t>Listan pituus:</w:t>
      </w:r>
    </w:p>
    <w:p w:rsidR="00D03273" w:rsidRDefault="008212D5">
      <w:r>
        <w:t>Listan hinta:</w:t>
      </w:r>
    </w:p>
    <w:p w:rsidR="00D03273" w:rsidRDefault="008212D5">
      <w:r>
        <w:lastRenderedPageBreak/>
        <w:t>Muut huomioitavat asiat ja niiden hinnat:</w:t>
      </w:r>
    </w:p>
    <w:p w:rsidR="00D03273" w:rsidRDefault="00D03273"/>
    <w:sectPr w:rsidR="00D0327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4C2" w:rsidRDefault="003D14C2">
      <w:pPr>
        <w:spacing w:after="0" w:line="240" w:lineRule="auto"/>
      </w:pPr>
      <w:r>
        <w:separator/>
      </w:r>
    </w:p>
  </w:endnote>
  <w:endnote w:type="continuationSeparator" w:id="0">
    <w:p w:rsidR="003D14C2" w:rsidRDefault="003D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154" w:rsidRDefault="00422154">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273" w:rsidRDefault="008212D5">
    <w:pPr>
      <w:tabs>
        <w:tab w:val="center" w:pos="4513"/>
        <w:tab w:val="right" w:pos="9026"/>
      </w:tabs>
      <w:spacing w:after="708" w:line="240" w:lineRule="auto"/>
      <w:jc w:val="right"/>
    </w:pPr>
    <w:r>
      <w:fldChar w:fldCharType="begin"/>
    </w:r>
    <w:r>
      <w:instrText>PAGE</w:instrText>
    </w:r>
    <w:r>
      <w:fldChar w:fldCharType="separate"/>
    </w:r>
    <w:r w:rsidR="00A177CC">
      <w:rPr>
        <w:noProof/>
      </w:rPr>
      <w:t>2</w:t>
    </w:r>
    <w:r>
      <w:fldChar w:fldCharType="end"/>
    </w:r>
  </w:p>
  <w:p w:rsidR="00D03273" w:rsidRDefault="008212D5">
    <w:pPr>
      <w:tabs>
        <w:tab w:val="center" w:pos="4513"/>
        <w:tab w:val="right" w:pos="9026"/>
      </w:tabs>
      <w:spacing w:after="708" w:line="240" w:lineRule="auto"/>
    </w:pPr>
    <w:r>
      <w:rPr>
        <w:noProof/>
      </w:rPr>
      <w:drawing>
        <wp:inline distT="0" distB="0" distL="0" distR="0">
          <wp:extent cx="1237386" cy="76690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37386" cy="766907"/>
                  </a:xfrm>
                  <a:prstGeom prst="rect">
                    <a:avLst/>
                  </a:prstGeom>
                  <a:ln/>
                </pic:spPr>
              </pic:pic>
            </a:graphicData>
          </a:graphic>
        </wp:inline>
      </w:drawing>
    </w:r>
    <w:r>
      <w:rPr>
        <w:noProof/>
      </w:rPr>
      <w:drawing>
        <wp:inline distT="0" distB="0" distL="0" distR="0">
          <wp:extent cx="2634284" cy="761662"/>
          <wp:effectExtent l="0" t="0" r="0" b="0"/>
          <wp:docPr id="2" name="image03.png" descr="Näytetään luma-multicolored-fi.png"/>
          <wp:cNvGraphicFramePr/>
          <a:graphic xmlns:a="http://schemas.openxmlformats.org/drawingml/2006/main">
            <a:graphicData uri="http://schemas.openxmlformats.org/drawingml/2006/picture">
              <pic:pic xmlns:pic="http://schemas.openxmlformats.org/drawingml/2006/picture">
                <pic:nvPicPr>
                  <pic:cNvPr id="0" name="image03.png" descr="Näytetään luma-multicolored-fi.png"/>
                  <pic:cNvPicPr preferRelativeResize="0"/>
                </pic:nvPicPr>
                <pic:blipFill>
                  <a:blip r:embed="rId2"/>
                  <a:srcRect/>
                  <a:stretch>
                    <a:fillRect/>
                  </a:stretch>
                </pic:blipFill>
                <pic:spPr>
                  <a:xfrm>
                    <a:off x="0" y="0"/>
                    <a:ext cx="2634284" cy="761662"/>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154" w:rsidRDefault="00422154">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4C2" w:rsidRDefault="003D14C2">
      <w:pPr>
        <w:spacing w:after="0" w:line="240" w:lineRule="auto"/>
      </w:pPr>
      <w:r>
        <w:separator/>
      </w:r>
    </w:p>
  </w:footnote>
  <w:footnote w:type="continuationSeparator" w:id="0">
    <w:p w:rsidR="003D14C2" w:rsidRDefault="003D1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154" w:rsidRDefault="00422154">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154" w:rsidRDefault="00422154">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154" w:rsidRDefault="0042215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75CF2"/>
    <w:multiLevelType w:val="multilevel"/>
    <w:tmpl w:val="E88271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273"/>
    <w:rsid w:val="002E1F92"/>
    <w:rsid w:val="003D14C2"/>
    <w:rsid w:val="00422154"/>
    <w:rsid w:val="008212D5"/>
    <w:rsid w:val="00A177CC"/>
    <w:rsid w:val="00D03273"/>
    <w:rsid w:val="00E42FED"/>
    <w:rsid w:val="00EF0E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888F2D-0F7D-445D-B669-CD066FE81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szCs w:val="48"/>
    </w:rPr>
  </w:style>
  <w:style w:type="paragraph" w:styleId="Otsikko2">
    <w:name w:val="heading 2"/>
    <w:basedOn w:val="Normaali"/>
    <w:next w:val="Normaali"/>
    <w:pPr>
      <w:keepNext/>
      <w:keepLines/>
      <w:spacing w:before="360" w:after="80"/>
      <w:contextualSpacing/>
      <w:outlineLvl w:val="1"/>
    </w:pPr>
    <w:rPr>
      <w:b/>
      <w:sz w:val="36"/>
      <w:szCs w:val="36"/>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sz w:val="24"/>
      <w:szCs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spacing w:after="300" w:line="240" w:lineRule="auto"/>
    </w:pPr>
    <w:rPr>
      <w:sz w:val="52"/>
      <w:szCs w:val="52"/>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2E1F92"/>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E1F92"/>
    <w:rPr>
      <w:rFonts w:ascii="Tahoma" w:hAnsi="Tahoma" w:cs="Tahoma"/>
      <w:sz w:val="16"/>
      <w:szCs w:val="16"/>
    </w:rPr>
  </w:style>
  <w:style w:type="paragraph" w:styleId="Yltunniste">
    <w:name w:val="header"/>
    <w:basedOn w:val="Normaali"/>
    <w:link w:val="YltunnisteChar"/>
    <w:uiPriority w:val="99"/>
    <w:unhideWhenUsed/>
    <w:rsid w:val="00422154"/>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422154"/>
  </w:style>
  <w:style w:type="paragraph" w:styleId="Alatunniste">
    <w:name w:val="footer"/>
    <w:basedOn w:val="Normaali"/>
    <w:link w:val="AlatunnisteChar"/>
    <w:uiPriority w:val="99"/>
    <w:unhideWhenUsed/>
    <w:rsid w:val="00422154"/>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422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Yleistili</dc:creator>
  <cp:lastModifiedBy>Violet Hukki (TAU)</cp:lastModifiedBy>
  <cp:revision>2</cp:revision>
  <cp:lastPrinted>2016-08-11T12:20:00Z</cp:lastPrinted>
  <dcterms:created xsi:type="dcterms:W3CDTF">2020-03-23T11:38:00Z</dcterms:created>
  <dcterms:modified xsi:type="dcterms:W3CDTF">2020-03-23T11:38:00Z</dcterms:modified>
</cp:coreProperties>
</file>