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454BA" w:rsidRDefault="00404B0D">
      <w:pPr>
        <w:spacing w:after="0" w:line="240" w:lineRule="auto"/>
        <w:jc w:val="center"/>
      </w:pPr>
      <w:bookmarkStart w:id="0" w:name="_GoBack"/>
      <w:bookmarkEnd w:id="0"/>
      <w:r>
        <w:rPr>
          <w:color w:val="5B9BD5"/>
          <w:sz w:val="52"/>
          <w:szCs w:val="52"/>
        </w:rPr>
        <w:t>Pientä pintaremonttia</w:t>
      </w:r>
    </w:p>
    <w:p w:rsidR="005454BA" w:rsidRDefault="005454BA">
      <w:pPr>
        <w:spacing w:after="0" w:line="288" w:lineRule="auto"/>
        <w:jc w:val="both"/>
      </w:pPr>
    </w:p>
    <w:p w:rsidR="005454BA" w:rsidRDefault="00404B0D">
      <w:pPr>
        <w:spacing w:after="0" w:line="288" w:lineRule="auto"/>
        <w:jc w:val="both"/>
      </w:pPr>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25400</wp:posOffset>
                </wp:positionV>
                <wp:extent cx="5753100" cy="1600200"/>
                <wp:effectExtent l="0" t="0" r="0" b="0"/>
                <wp:wrapNone/>
                <wp:docPr id="5" name="Rectangle 5"/>
                <wp:cNvGraphicFramePr/>
                <a:graphic xmlns:a="http://schemas.openxmlformats.org/drawingml/2006/main">
                  <a:graphicData uri="http://schemas.microsoft.com/office/word/2010/wordprocessingShape">
                    <wps:wsp>
                      <wps:cNvSpPr/>
                      <wps:spPr>
                        <a:xfrm>
                          <a:off x="2469450" y="2979900"/>
                          <a:ext cx="5753100" cy="1600199"/>
                        </a:xfrm>
                        <a:prstGeom prst="rect">
                          <a:avLst/>
                        </a:prstGeom>
                        <a:noFill/>
                        <a:ln w="9525" cap="flat" cmpd="sng">
                          <a:solidFill>
                            <a:schemeClr val="accent1"/>
                          </a:solidFill>
                          <a:prstDash val="solid"/>
                          <a:round/>
                          <a:headEnd type="none" w="med" len="med"/>
                          <a:tailEnd type="none" w="med" len="med"/>
                        </a:ln>
                      </wps:spPr>
                      <wps:txbx>
                        <w:txbxContent>
                          <w:p w:rsidR="005454BA" w:rsidRDefault="00404B0D">
                            <w:pPr>
                              <w:spacing w:after="0" w:line="288" w:lineRule="auto"/>
                              <w:jc w:val="both"/>
                              <w:textDirection w:val="btLr"/>
                            </w:pPr>
                            <w:r>
                              <w:rPr>
                                <w:rFonts w:ascii="Times New Roman" w:eastAsia="Times New Roman" w:hAnsi="Times New Roman" w:cs="Times New Roman"/>
                                <w:b/>
                                <w:sz w:val="24"/>
                              </w:rPr>
                              <w:t>Kohderyhmä:</w:t>
                            </w:r>
                            <w:r>
                              <w:rPr>
                                <w:rFonts w:ascii="Times New Roman" w:eastAsia="Times New Roman" w:hAnsi="Times New Roman" w:cs="Times New Roman"/>
                                <w:sz w:val="24"/>
                              </w:rPr>
                              <w:t xml:space="preserve"> 7.-9.luokka</w:t>
                            </w:r>
                          </w:p>
                          <w:p w:rsidR="005454BA" w:rsidRDefault="00404B0D">
                            <w:pPr>
                              <w:spacing w:after="0" w:line="288" w:lineRule="auto"/>
                              <w:jc w:val="both"/>
                              <w:textDirection w:val="btLr"/>
                            </w:pPr>
                            <w:r>
                              <w:rPr>
                                <w:rFonts w:ascii="Times New Roman" w:eastAsia="Times New Roman" w:hAnsi="Times New Roman" w:cs="Times New Roman"/>
                                <w:b/>
                                <w:sz w:val="24"/>
                              </w:rPr>
                              <w:t>Esitiedot:</w:t>
                            </w:r>
                            <w:r>
                              <w:rPr>
                                <w:rFonts w:ascii="Times New Roman" w:eastAsia="Times New Roman" w:hAnsi="Times New Roman" w:cs="Times New Roman"/>
                                <w:sz w:val="24"/>
                              </w:rPr>
                              <w:t xml:space="preserve"> Peruslaskutaidot, käsitys piirin ja pinta-alan laskemisesta</w:t>
                            </w:r>
                          </w:p>
                          <w:p w:rsidR="005454BA" w:rsidRDefault="00404B0D">
                            <w:pPr>
                              <w:spacing w:after="0" w:line="288" w:lineRule="auto"/>
                              <w:jc w:val="both"/>
                              <w:textDirection w:val="btLr"/>
                            </w:pPr>
                            <w:r>
                              <w:rPr>
                                <w:rFonts w:ascii="Times New Roman" w:eastAsia="Times New Roman" w:hAnsi="Times New Roman" w:cs="Times New Roman"/>
                                <w:b/>
                                <w:sz w:val="24"/>
                              </w:rPr>
                              <w:t>Taustalla oleva matematiikka:</w:t>
                            </w:r>
                            <w:r>
                              <w:rPr>
                                <w:rFonts w:ascii="Times New Roman" w:eastAsia="Times New Roman" w:hAnsi="Times New Roman" w:cs="Times New Roman"/>
                                <w:sz w:val="24"/>
                              </w:rPr>
                              <w:t xml:space="preserve"> Piiri, pinta-ala, suhde ja verranto</w:t>
                            </w:r>
                          </w:p>
                          <w:p w:rsidR="005454BA" w:rsidRDefault="00404B0D">
                            <w:pPr>
                              <w:spacing w:after="0" w:line="288" w:lineRule="auto"/>
                              <w:jc w:val="both"/>
                              <w:textDirection w:val="btLr"/>
                            </w:pPr>
                            <w:r>
                              <w:rPr>
                                <w:rFonts w:ascii="Times New Roman" w:eastAsia="Times New Roman" w:hAnsi="Times New Roman" w:cs="Times New Roman"/>
                                <w:b/>
                                <w:sz w:val="24"/>
                              </w:rPr>
                              <w:t>Ajankäyttö:</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Alustavat tehtävät: </w:t>
                            </w:r>
                            <w:r>
                              <w:rPr>
                                <w:rFonts w:ascii="Times New Roman" w:eastAsia="Times New Roman" w:hAnsi="Times New Roman" w:cs="Times New Roman"/>
                                <w:sz w:val="24"/>
                              </w:rPr>
                              <w:t>2 · 45 min</w:t>
                            </w:r>
                            <w:r>
                              <w:rPr>
                                <w:rFonts w:ascii="Times New Roman" w:eastAsia="Times New Roman" w:hAnsi="Times New Roman" w:cs="Times New Roman"/>
                                <w:i/>
                                <w:sz w:val="24"/>
                              </w:rPr>
                              <w:t xml:space="preserve">, </w:t>
                            </w:r>
                          </w:p>
                          <w:p w:rsidR="005454BA" w:rsidRDefault="00404B0D">
                            <w:pPr>
                              <w:spacing w:after="0" w:line="288" w:lineRule="auto"/>
                              <w:ind w:firstLine="1303"/>
                              <w:jc w:val="both"/>
                              <w:textDirection w:val="btLr"/>
                            </w:pPr>
                            <w:r>
                              <w:rPr>
                                <w:rFonts w:ascii="Times New Roman" w:eastAsia="Times New Roman" w:hAnsi="Times New Roman" w:cs="Times New Roman"/>
                                <w:i/>
                                <w:sz w:val="24"/>
                              </w:rPr>
                              <w:t xml:space="preserve">vierailu: </w:t>
                            </w:r>
                            <w:r>
                              <w:rPr>
                                <w:rFonts w:ascii="Times New Roman" w:eastAsia="Times New Roman" w:hAnsi="Times New Roman" w:cs="Times New Roman"/>
                                <w:sz w:val="24"/>
                              </w:rPr>
                              <w:t>2 · 45 min</w:t>
                            </w:r>
                            <w:r>
                              <w:rPr>
                                <w:rFonts w:ascii="Times New Roman" w:eastAsia="Times New Roman" w:hAnsi="Times New Roman" w:cs="Times New Roman"/>
                                <w:i/>
                                <w:sz w:val="24"/>
                              </w:rPr>
                              <w:t xml:space="preserve">, </w:t>
                            </w:r>
                          </w:p>
                          <w:p w:rsidR="005454BA" w:rsidRDefault="00404B0D">
                            <w:pPr>
                              <w:spacing w:after="0" w:line="288" w:lineRule="auto"/>
                              <w:ind w:firstLine="1303"/>
                              <w:jc w:val="both"/>
                              <w:textDirection w:val="btLr"/>
                            </w:pPr>
                            <w:r>
                              <w:rPr>
                                <w:rFonts w:ascii="Times New Roman" w:eastAsia="Times New Roman" w:hAnsi="Times New Roman" w:cs="Times New Roman"/>
                                <w:i/>
                                <w:sz w:val="24"/>
                              </w:rPr>
                              <w:t xml:space="preserve">vierailun jälkeiset tehtävät: </w:t>
                            </w:r>
                            <w:r>
                              <w:rPr>
                                <w:rFonts w:ascii="Times New Roman" w:eastAsia="Times New Roman" w:hAnsi="Times New Roman" w:cs="Times New Roman"/>
                                <w:sz w:val="24"/>
                              </w:rPr>
                              <w:t>2 − 3 · 45 min</w:t>
                            </w:r>
                          </w:p>
                          <w:p w:rsidR="005454BA" w:rsidRDefault="00404B0D">
                            <w:pPr>
                              <w:spacing w:after="0" w:line="288" w:lineRule="auto"/>
                              <w:jc w:val="both"/>
                              <w:textDirection w:val="btLr"/>
                            </w:pPr>
                            <w:r>
                              <w:rPr>
                                <w:rFonts w:ascii="Times New Roman" w:eastAsia="Times New Roman" w:hAnsi="Times New Roman" w:cs="Times New Roman"/>
                                <w:b/>
                                <w:sz w:val="24"/>
                              </w:rPr>
                              <w:t>Opetustilat:</w:t>
                            </w:r>
                            <w:r>
                              <w:rPr>
                                <w:rFonts w:ascii="Times New Roman" w:eastAsia="Times New Roman" w:hAnsi="Times New Roman" w:cs="Times New Roman"/>
                                <w:sz w:val="24"/>
                              </w:rPr>
                              <w:t xml:space="preserve"> Oma luokka, rautakauppa</w:t>
                            </w:r>
                          </w:p>
                          <w:p w:rsidR="005454BA" w:rsidRDefault="005454BA">
                            <w:pPr>
                              <w:spacing w:line="258" w:lineRule="auto"/>
                              <w:textDirection w:val="btLr"/>
                            </w:pPr>
                          </w:p>
                        </w:txbxContent>
                      </wps:txbx>
                      <wps:bodyPr lIns="91425" tIns="45700" rIns="91425" bIns="45700" anchor="t" anchorCtr="0"/>
                    </wps:wsp>
                  </a:graphicData>
                </a:graphic>
              </wp:anchor>
            </w:drawing>
          </mc:Choice>
          <mc:Fallback>
            <w:pict>
              <v:rect id="Rectangle 5" o:spid="_x0000_s1026" style="position:absolute;left:0;text-align:left;margin-left:0;margin-top:2pt;width:453pt;height:126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" o:allowincell="f" filled="f" strokecolor="#4f81bd [3204]">
                <v:stroke joinstyle="round"/>
                <v:textbox inset="2.53958mm,1.2694mm,2.53958mm,1.2694mm">
                  <w:txbxContent>
                    <w:p w:rsidR="005454BA" w:rsidRDefault="00404B0D">
                      <w:pPr>
                        <w:spacing w:after="0" w:line="288" w:lineRule="auto"/>
                        <w:jc w:val="both"/>
                        <w:textDirection w:val="btLr"/>
                      </w:pPr>
                      <w:r>
                        <w:rPr>
                          <w:rFonts w:ascii="Times New Roman" w:eastAsia="Times New Roman" w:hAnsi="Times New Roman" w:cs="Times New Roman"/>
                          <w:b/>
                          <w:sz w:val="24"/>
                        </w:rPr>
                        <w:t>Kohderyhmä:</w:t>
                      </w:r>
                      <w:r>
                        <w:rPr>
                          <w:rFonts w:ascii="Times New Roman" w:eastAsia="Times New Roman" w:hAnsi="Times New Roman" w:cs="Times New Roman"/>
                          <w:sz w:val="24"/>
                        </w:rPr>
                        <w:t xml:space="preserve"> 7.-9.luokka</w:t>
                      </w:r>
                    </w:p>
                    <w:p w:rsidR="005454BA" w:rsidRDefault="00404B0D">
                      <w:pPr>
                        <w:spacing w:after="0" w:line="288" w:lineRule="auto"/>
                        <w:jc w:val="both"/>
                        <w:textDirection w:val="btLr"/>
                      </w:pPr>
                      <w:r>
                        <w:rPr>
                          <w:rFonts w:ascii="Times New Roman" w:eastAsia="Times New Roman" w:hAnsi="Times New Roman" w:cs="Times New Roman"/>
                          <w:b/>
                          <w:sz w:val="24"/>
                        </w:rPr>
                        <w:t>Esitiedot:</w:t>
                      </w:r>
                      <w:r>
                        <w:rPr>
                          <w:rFonts w:ascii="Times New Roman" w:eastAsia="Times New Roman" w:hAnsi="Times New Roman" w:cs="Times New Roman"/>
                          <w:sz w:val="24"/>
                        </w:rPr>
                        <w:t xml:space="preserve"> Peruslaskutaidot, käsitys piirin ja pinta-alan laskemisesta</w:t>
                      </w:r>
                    </w:p>
                    <w:p w:rsidR="005454BA" w:rsidRDefault="00404B0D">
                      <w:pPr>
                        <w:spacing w:after="0" w:line="288" w:lineRule="auto"/>
                        <w:jc w:val="both"/>
                        <w:textDirection w:val="btLr"/>
                      </w:pPr>
                      <w:r>
                        <w:rPr>
                          <w:rFonts w:ascii="Times New Roman" w:eastAsia="Times New Roman" w:hAnsi="Times New Roman" w:cs="Times New Roman"/>
                          <w:b/>
                          <w:sz w:val="24"/>
                        </w:rPr>
                        <w:t>Taustalla oleva matematiikka:</w:t>
                      </w:r>
                      <w:r>
                        <w:rPr>
                          <w:rFonts w:ascii="Times New Roman" w:eastAsia="Times New Roman" w:hAnsi="Times New Roman" w:cs="Times New Roman"/>
                          <w:sz w:val="24"/>
                        </w:rPr>
                        <w:t xml:space="preserve"> Piiri, pinta-ala, suhde ja verranto</w:t>
                      </w:r>
                    </w:p>
                    <w:p w:rsidR="005454BA" w:rsidRDefault="00404B0D">
                      <w:pPr>
                        <w:spacing w:after="0" w:line="288" w:lineRule="auto"/>
                        <w:jc w:val="both"/>
                        <w:textDirection w:val="btLr"/>
                      </w:pPr>
                      <w:r>
                        <w:rPr>
                          <w:rFonts w:ascii="Times New Roman" w:eastAsia="Times New Roman" w:hAnsi="Times New Roman" w:cs="Times New Roman"/>
                          <w:b/>
                          <w:sz w:val="24"/>
                        </w:rPr>
                        <w:t>Ajankäyttö:</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Alustavat tehtävät: </w:t>
                      </w:r>
                      <w:r>
                        <w:rPr>
                          <w:rFonts w:ascii="Times New Roman" w:eastAsia="Times New Roman" w:hAnsi="Times New Roman" w:cs="Times New Roman"/>
                          <w:sz w:val="24"/>
                        </w:rPr>
                        <w:t>2 · 45 min</w:t>
                      </w:r>
                      <w:r>
                        <w:rPr>
                          <w:rFonts w:ascii="Times New Roman" w:eastAsia="Times New Roman" w:hAnsi="Times New Roman" w:cs="Times New Roman"/>
                          <w:i/>
                          <w:sz w:val="24"/>
                        </w:rPr>
                        <w:t xml:space="preserve">, </w:t>
                      </w:r>
                    </w:p>
                    <w:p w:rsidR="005454BA" w:rsidRDefault="00404B0D">
                      <w:pPr>
                        <w:spacing w:after="0" w:line="288" w:lineRule="auto"/>
                        <w:ind w:firstLine="1303"/>
                        <w:jc w:val="both"/>
                        <w:textDirection w:val="btLr"/>
                      </w:pPr>
                      <w:r>
                        <w:rPr>
                          <w:rFonts w:ascii="Times New Roman" w:eastAsia="Times New Roman" w:hAnsi="Times New Roman" w:cs="Times New Roman"/>
                          <w:i/>
                          <w:sz w:val="24"/>
                        </w:rPr>
                        <w:t xml:space="preserve">vierailu: </w:t>
                      </w:r>
                      <w:r>
                        <w:rPr>
                          <w:rFonts w:ascii="Times New Roman" w:eastAsia="Times New Roman" w:hAnsi="Times New Roman" w:cs="Times New Roman"/>
                          <w:sz w:val="24"/>
                        </w:rPr>
                        <w:t>2 · 45 min</w:t>
                      </w:r>
                      <w:r>
                        <w:rPr>
                          <w:rFonts w:ascii="Times New Roman" w:eastAsia="Times New Roman" w:hAnsi="Times New Roman" w:cs="Times New Roman"/>
                          <w:i/>
                          <w:sz w:val="24"/>
                        </w:rPr>
                        <w:t xml:space="preserve">, </w:t>
                      </w:r>
                    </w:p>
                    <w:p w:rsidR="005454BA" w:rsidRDefault="00404B0D">
                      <w:pPr>
                        <w:spacing w:after="0" w:line="288" w:lineRule="auto"/>
                        <w:ind w:firstLine="1303"/>
                        <w:jc w:val="both"/>
                        <w:textDirection w:val="btLr"/>
                      </w:pPr>
                      <w:r>
                        <w:rPr>
                          <w:rFonts w:ascii="Times New Roman" w:eastAsia="Times New Roman" w:hAnsi="Times New Roman" w:cs="Times New Roman"/>
                          <w:i/>
                          <w:sz w:val="24"/>
                        </w:rPr>
                        <w:t xml:space="preserve">vierailun jälkeiset tehtävät: </w:t>
                      </w:r>
                      <w:r>
                        <w:rPr>
                          <w:rFonts w:ascii="Times New Roman" w:eastAsia="Times New Roman" w:hAnsi="Times New Roman" w:cs="Times New Roman"/>
                          <w:sz w:val="24"/>
                        </w:rPr>
                        <w:t>2 − 3 · 45 min</w:t>
                      </w:r>
                    </w:p>
                    <w:p w:rsidR="005454BA" w:rsidRDefault="00404B0D">
                      <w:pPr>
                        <w:spacing w:after="0" w:line="288" w:lineRule="auto"/>
                        <w:jc w:val="both"/>
                        <w:textDirection w:val="btLr"/>
                      </w:pPr>
                      <w:r>
                        <w:rPr>
                          <w:rFonts w:ascii="Times New Roman" w:eastAsia="Times New Roman" w:hAnsi="Times New Roman" w:cs="Times New Roman"/>
                          <w:b/>
                          <w:sz w:val="24"/>
                        </w:rPr>
                        <w:t>Opetustilat:</w:t>
                      </w:r>
                      <w:r>
                        <w:rPr>
                          <w:rFonts w:ascii="Times New Roman" w:eastAsia="Times New Roman" w:hAnsi="Times New Roman" w:cs="Times New Roman"/>
                          <w:sz w:val="24"/>
                        </w:rPr>
                        <w:t xml:space="preserve"> Oma luokka, rautakauppa</w:t>
                      </w:r>
                    </w:p>
                    <w:p w:rsidR="005454BA" w:rsidRDefault="005454BA">
                      <w:pPr>
                        <w:spacing w:line="258" w:lineRule="auto"/>
                        <w:textDirection w:val="btLr"/>
                      </w:pPr>
                    </w:p>
                  </w:txbxContent>
                </v:textbox>
                <w10:wrap anchorx="margin"/>
              </v:rect>
            </w:pict>
          </mc:Fallback>
        </mc:AlternateContent>
      </w:r>
    </w:p>
    <w:p w:rsidR="005454BA" w:rsidRDefault="005454BA">
      <w:pPr>
        <w:spacing w:after="0" w:line="288" w:lineRule="auto"/>
        <w:jc w:val="both"/>
      </w:pPr>
    </w:p>
    <w:p w:rsidR="005454BA" w:rsidRDefault="005454BA">
      <w:pPr>
        <w:spacing w:after="0" w:line="288" w:lineRule="auto"/>
        <w:jc w:val="both"/>
      </w:pPr>
    </w:p>
    <w:p w:rsidR="005454BA" w:rsidRDefault="005454BA">
      <w:pPr>
        <w:spacing w:after="0" w:line="288" w:lineRule="auto"/>
        <w:jc w:val="both"/>
      </w:pPr>
    </w:p>
    <w:p w:rsidR="005454BA" w:rsidRDefault="005454BA">
      <w:pPr>
        <w:spacing w:after="0" w:line="288" w:lineRule="auto"/>
        <w:jc w:val="both"/>
      </w:pPr>
    </w:p>
    <w:p w:rsidR="005454BA" w:rsidRDefault="005454BA">
      <w:pPr>
        <w:jc w:val="both"/>
      </w:pPr>
    </w:p>
    <w:p w:rsidR="005454BA" w:rsidRDefault="005454BA">
      <w:pPr>
        <w:spacing w:after="0" w:line="276" w:lineRule="auto"/>
        <w:jc w:val="both"/>
      </w:pPr>
    </w:p>
    <w:p w:rsidR="005454BA" w:rsidRDefault="005454BA">
      <w:pPr>
        <w:spacing w:after="0" w:line="276" w:lineRule="auto"/>
        <w:jc w:val="both"/>
      </w:pPr>
    </w:p>
    <w:p w:rsidR="005454BA" w:rsidRDefault="005454BA">
      <w:pPr>
        <w:spacing w:after="0" w:line="276" w:lineRule="auto"/>
        <w:jc w:val="both"/>
      </w:pPr>
    </w:p>
    <w:p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b/>
          <w:sz w:val="24"/>
          <w:szCs w:val="24"/>
        </w:rPr>
        <w:t>Tavoitteet:</w:t>
      </w:r>
      <w:r w:rsidRPr="0047410A">
        <w:rPr>
          <w:rFonts w:ascii="Times New Roman" w:eastAsia="Times New Roman" w:hAnsi="Times New Roman" w:cs="Times New Roman"/>
          <w:sz w:val="24"/>
          <w:szCs w:val="24"/>
        </w:rPr>
        <w:t xml:space="preserve"> </w:t>
      </w:r>
    </w:p>
    <w:p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sz w:val="24"/>
          <w:szCs w:val="24"/>
        </w:rPr>
        <w:t>Projektin tavoitteena on tutustuttaa oppilaat geometrian arkielämän sovelluksiin. Lisäksi tavoitteena on harjoitella tarkkaa mittaamista, pinta-alojen laskemista ja projektin suunnittelua.</w:t>
      </w:r>
    </w:p>
    <w:p w:rsidR="005454BA" w:rsidRPr="0047410A" w:rsidRDefault="005454BA" w:rsidP="0047410A">
      <w:pPr>
        <w:spacing w:after="0" w:line="276" w:lineRule="auto"/>
        <w:jc w:val="both"/>
        <w:rPr>
          <w:sz w:val="24"/>
          <w:szCs w:val="24"/>
        </w:rPr>
      </w:pPr>
    </w:p>
    <w:p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b/>
          <w:sz w:val="24"/>
          <w:szCs w:val="24"/>
        </w:rPr>
        <w:t>Kuvaus projektista:</w:t>
      </w:r>
    </w:p>
    <w:p w:rsidR="005454BA" w:rsidRPr="0047410A" w:rsidRDefault="00404B0D" w:rsidP="0047410A">
      <w:pPr>
        <w:spacing w:line="276" w:lineRule="auto"/>
        <w:jc w:val="both"/>
        <w:rPr>
          <w:sz w:val="24"/>
          <w:szCs w:val="24"/>
        </w:rPr>
      </w:pPr>
      <w:r w:rsidRPr="0047410A">
        <w:rPr>
          <w:rFonts w:ascii="Times New Roman" w:eastAsia="Times New Roman" w:hAnsi="Times New Roman" w:cs="Times New Roman"/>
          <w:sz w:val="24"/>
          <w:szCs w:val="24"/>
        </w:rPr>
        <w:t>Projekti jakautuu alustaviin tehtäviin, vierailuun ja vierailun jälkeisiin tehtäviin.</w:t>
      </w:r>
    </w:p>
    <w:p w:rsidR="005454BA" w:rsidRPr="0047410A" w:rsidRDefault="00404B0D" w:rsidP="0047410A">
      <w:pPr>
        <w:spacing w:line="276" w:lineRule="auto"/>
        <w:jc w:val="both"/>
        <w:rPr>
          <w:sz w:val="24"/>
          <w:szCs w:val="24"/>
        </w:rPr>
      </w:pPr>
      <w:r w:rsidRPr="0047410A">
        <w:rPr>
          <w:rFonts w:ascii="Times New Roman" w:eastAsia="Times New Roman" w:hAnsi="Times New Roman" w:cs="Times New Roman"/>
          <w:i/>
          <w:sz w:val="24"/>
          <w:szCs w:val="24"/>
        </w:rPr>
        <w:t>Alustavat tehtävät</w:t>
      </w:r>
    </w:p>
    <w:p w:rsidR="005454BA" w:rsidRPr="0047410A" w:rsidRDefault="00404B0D" w:rsidP="0047410A">
      <w:pPr>
        <w:spacing w:line="276" w:lineRule="auto"/>
        <w:jc w:val="both"/>
        <w:rPr>
          <w:sz w:val="24"/>
          <w:szCs w:val="24"/>
        </w:rPr>
      </w:pPr>
      <w:r w:rsidRPr="0047410A">
        <w:rPr>
          <w:rFonts w:ascii="Times New Roman" w:eastAsia="Times New Roman" w:hAnsi="Times New Roman" w:cs="Times New Roman"/>
          <w:sz w:val="24"/>
          <w:szCs w:val="24"/>
        </w:rPr>
        <w:t>Oppitunnin lopuksi oppilaille annetaan kotitehtäväksi mitata oman huoneensa mitat eli huoneen pituus, leveys ja korkeus, seinään upotettujen kaappien koko sekä ikkunoiden ja oven leveys ja korkeus. Mittauksessa on huomioitava huoneen mahdolliset erikoismuodot, kuten seinien kaarevuus tai ylimääräiset kulmat.</w:t>
      </w:r>
    </w:p>
    <w:p w:rsidR="005454BA" w:rsidRPr="0047410A" w:rsidRDefault="00404B0D" w:rsidP="0047410A">
      <w:pPr>
        <w:spacing w:line="276" w:lineRule="auto"/>
        <w:jc w:val="both"/>
        <w:rPr>
          <w:sz w:val="24"/>
          <w:szCs w:val="24"/>
        </w:rPr>
      </w:pPr>
      <w:r w:rsidRPr="0047410A">
        <w:rPr>
          <w:rFonts w:ascii="Times New Roman" w:eastAsia="Times New Roman" w:hAnsi="Times New Roman" w:cs="Times New Roman"/>
          <w:sz w:val="24"/>
          <w:szCs w:val="24"/>
        </w:rPr>
        <w:t>Seuraavalla oppitunnilla oppilaat suunnittelevat huoneeseensa pintaremontin. Oppilaat voivat suunnitella tapetoivansa tai maalaavansa huoneen seinät, maalaavansa katon ja asentavansa jalkalistat. Suosituksena on, että jokaisessa huoneessa käytettäisiin sekä tapettia että maalia. Alustavan suunnitelman tekemisen lisäksi oppilaiden tulee laskea remonttiin tarvittavat suureet eli seinien, lattian ja katon pinta-alat ja huoneen piiri sekä miettiä remonttibudjettia.</w:t>
      </w:r>
    </w:p>
    <w:p w:rsidR="005454BA" w:rsidRPr="0047410A" w:rsidRDefault="00404B0D" w:rsidP="0047410A">
      <w:pPr>
        <w:spacing w:line="276" w:lineRule="auto"/>
        <w:jc w:val="both"/>
        <w:rPr>
          <w:sz w:val="24"/>
          <w:szCs w:val="24"/>
        </w:rPr>
      </w:pPr>
      <w:r w:rsidRPr="0047410A">
        <w:rPr>
          <w:rFonts w:ascii="Times New Roman" w:eastAsia="Times New Roman" w:hAnsi="Times New Roman" w:cs="Times New Roman"/>
          <w:i/>
          <w:sz w:val="24"/>
          <w:szCs w:val="24"/>
        </w:rPr>
        <w:t>Vierailu</w:t>
      </w:r>
    </w:p>
    <w:p w:rsidR="00DC7953" w:rsidRDefault="00404B0D" w:rsidP="0047410A">
      <w:pPr>
        <w:spacing w:line="276" w:lineRule="auto"/>
        <w:jc w:val="both"/>
        <w:rPr>
          <w:sz w:val="24"/>
          <w:szCs w:val="24"/>
        </w:rPr>
      </w:pPr>
      <w:r w:rsidRPr="0047410A">
        <w:rPr>
          <w:rFonts w:ascii="Times New Roman" w:eastAsia="Times New Roman" w:hAnsi="Times New Roman" w:cs="Times New Roman"/>
          <w:sz w:val="24"/>
          <w:szCs w:val="24"/>
        </w:rPr>
        <w:t>Vierailu tapahtuu läheiseen rautakauppaan. Vierailu alkaa yrityksen edustajan lyhyellä yritysesittelyllä ja liikkeeseen tutustumisella. Edustaja kertoo, mihin kyseisessä yrityksessä tarvitaan matematiikkaa. Tämän jälkeen siirrytään sisustusosastolle, jossa tutustutaan edustajan opastuksella maaleihin, tapetteihin ja jalkalistoihin sekä niihin liittyvään matematiikkaan. Vierailun lopussa oppilaat pääsevät tutustumaan itse omassa sisustuksessaan tarvitsemiinsa materiaaleihin ja kirjaamaan niistä tarvitsemansa tiedot Tarvittavia tietoja -monisteeseen.</w:t>
      </w:r>
    </w:p>
    <w:p w:rsidR="005454BA" w:rsidRPr="0047410A" w:rsidRDefault="00404B0D" w:rsidP="0047410A">
      <w:pPr>
        <w:spacing w:line="276" w:lineRule="auto"/>
        <w:jc w:val="both"/>
        <w:rPr>
          <w:sz w:val="24"/>
          <w:szCs w:val="24"/>
        </w:rPr>
      </w:pPr>
      <w:r w:rsidRPr="0047410A">
        <w:rPr>
          <w:rFonts w:ascii="Times New Roman" w:eastAsia="Times New Roman" w:hAnsi="Times New Roman" w:cs="Times New Roman"/>
          <w:i/>
          <w:sz w:val="24"/>
          <w:szCs w:val="24"/>
        </w:rPr>
        <w:lastRenderedPageBreak/>
        <w:t>Vierailun jälkeiset tehtävät</w:t>
      </w:r>
    </w:p>
    <w:p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sz w:val="24"/>
          <w:szCs w:val="24"/>
        </w:rPr>
        <w:t>Oppilaat viimeistelevät remonttisuunnitelmansa nähtyään materiaalit rautakaupassa. Oppilaat myös laskevat rautakaupasta keräämiensä tietojen perusteella, kuinka paljon he kutakin materiaalia tarvitsevat ja kuinka paljon pintaremontti tulee materiaalien puolesta maksamaan. Mikäli jostain tuotteesta puuttuu oleellista tietoa, tietoa voi etsiä internetistä.</w:t>
      </w:r>
    </w:p>
    <w:p w:rsidR="005454BA" w:rsidRPr="0047410A" w:rsidRDefault="005454BA" w:rsidP="0047410A">
      <w:pPr>
        <w:spacing w:after="0" w:line="276" w:lineRule="auto"/>
        <w:jc w:val="both"/>
        <w:rPr>
          <w:sz w:val="24"/>
          <w:szCs w:val="24"/>
        </w:rPr>
      </w:pPr>
    </w:p>
    <w:p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sz w:val="24"/>
          <w:szCs w:val="24"/>
        </w:rPr>
        <w:t>Jokainen oppilas tekee remonttiaan käsittelevän posterin luokan seinälle. Posterista on käytävä ilmi remonttisuunnitelma, huoneen mitat ja lasketut suureet, käytettävät materiaalit, materiaalien määrä ja remontin hinta.</w:t>
      </w:r>
    </w:p>
    <w:p w:rsidR="005454BA" w:rsidRPr="0047410A" w:rsidRDefault="005454BA" w:rsidP="0047410A">
      <w:pPr>
        <w:spacing w:after="0" w:line="276" w:lineRule="auto"/>
        <w:jc w:val="both"/>
        <w:rPr>
          <w:sz w:val="24"/>
          <w:szCs w:val="24"/>
        </w:rPr>
      </w:pPr>
    </w:p>
    <w:p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b/>
          <w:sz w:val="24"/>
          <w:szCs w:val="24"/>
        </w:rPr>
        <w:t>Sovellus:</w:t>
      </w:r>
      <w:r w:rsidRPr="0047410A">
        <w:rPr>
          <w:rFonts w:ascii="Times New Roman" w:eastAsia="Times New Roman" w:hAnsi="Times New Roman" w:cs="Times New Roman"/>
          <w:sz w:val="24"/>
          <w:szCs w:val="24"/>
        </w:rPr>
        <w:t xml:space="preserve"> </w:t>
      </w:r>
    </w:p>
    <w:p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sz w:val="24"/>
          <w:szCs w:val="24"/>
        </w:rPr>
        <w:t>Projekti voidaan toteuttaa myös pareittain, jolloin kotitehtävänä on mitata vain toisen parin huone.</w:t>
      </w:r>
    </w:p>
    <w:p w:rsidR="005454BA" w:rsidRPr="0047410A" w:rsidRDefault="005454BA" w:rsidP="0047410A">
      <w:pPr>
        <w:spacing w:after="0" w:line="276" w:lineRule="auto"/>
        <w:jc w:val="both"/>
        <w:rPr>
          <w:sz w:val="24"/>
          <w:szCs w:val="24"/>
        </w:rPr>
      </w:pPr>
    </w:p>
    <w:p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sz w:val="24"/>
          <w:szCs w:val="24"/>
        </w:rPr>
        <w:t xml:space="preserve">Mikäli projekti toteutetaan ryhmissä, remontoitava kohde voidaan vaihtaa omasta huoneesta koko asuntoa koskevaan remonttiin. Remontti voi sisältää tapetoinnin, maalauksen ja jalkalistojen lisäksi myös esimerkiksi lattiaremontin ja kylpyhuoneen laatoituksen. Tällöin ryhmissä voidaan jakaa jokaiselle ryhmäläisellä oma vastuualue. Esimerkiksi neljän hengen ryhmissä yksi ryhmäläinen perehtyy tarkemmin maaleihin, yksi tapetteihin ja jalkalistoihin, yksi lattiamateriaaleihin ja yksi kaakeleihin. </w:t>
      </w:r>
    </w:p>
    <w:p w:rsidR="005454BA" w:rsidRPr="0047410A" w:rsidRDefault="005454BA" w:rsidP="0047410A">
      <w:pPr>
        <w:spacing w:after="0" w:line="276" w:lineRule="auto"/>
        <w:jc w:val="both"/>
        <w:rPr>
          <w:sz w:val="24"/>
          <w:szCs w:val="24"/>
        </w:rPr>
      </w:pPr>
    </w:p>
    <w:p w:rsidR="005454BA" w:rsidRPr="0047410A" w:rsidRDefault="00404B0D" w:rsidP="0047410A">
      <w:pPr>
        <w:spacing w:after="0" w:line="276" w:lineRule="auto"/>
        <w:jc w:val="both"/>
        <w:rPr>
          <w:sz w:val="24"/>
          <w:szCs w:val="24"/>
        </w:rPr>
      </w:pPr>
      <w:r w:rsidRPr="0047410A">
        <w:rPr>
          <w:rFonts w:ascii="Times New Roman" w:eastAsia="Times New Roman" w:hAnsi="Times New Roman" w:cs="Times New Roman"/>
          <w:sz w:val="24"/>
          <w:szCs w:val="24"/>
        </w:rPr>
        <w:t>Mikäli aikaa on käytettävissä, postereiden lisäksi jokainen oppilas/ryhmä voi esitel</w:t>
      </w:r>
      <w:r w:rsidR="00DC7953">
        <w:rPr>
          <w:rFonts w:ascii="Times New Roman" w:eastAsia="Times New Roman" w:hAnsi="Times New Roman" w:cs="Times New Roman"/>
          <w:sz w:val="24"/>
          <w:szCs w:val="24"/>
        </w:rPr>
        <w:t>lä muulle luokalle</w:t>
      </w:r>
      <w:r w:rsidRPr="0047410A">
        <w:rPr>
          <w:rFonts w:ascii="Times New Roman" w:eastAsia="Times New Roman" w:hAnsi="Times New Roman" w:cs="Times New Roman"/>
          <w:sz w:val="24"/>
          <w:szCs w:val="24"/>
        </w:rPr>
        <w:t xml:space="preserve"> suunnitelmansa.</w:t>
      </w:r>
    </w:p>
    <w:p w:rsidR="005454BA" w:rsidRDefault="005454BA">
      <w:pPr>
        <w:spacing w:line="276" w:lineRule="auto"/>
        <w:jc w:val="both"/>
      </w:pPr>
    </w:p>
    <w:p w:rsidR="005454BA" w:rsidRDefault="005454BA">
      <w:pPr>
        <w:spacing w:line="276" w:lineRule="auto"/>
        <w:jc w:val="both"/>
      </w:pPr>
    </w:p>
    <w:sectPr w:rsidR="005454BA" w:rsidSect="00DC795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9"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416" w:rsidRDefault="001D3416">
      <w:pPr>
        <w:spacing w:after="0" w:line="240" w:lineRule="auto"/>
      </w:pPr>
      <w:r>
        <w:separator/>
      </w:r>
    </w:p>
  </w:endnote>
  <w:endnote w:type="continuationSeparator" w:id="0">
    <w:p w:rsidR="001D3416" w:rsidRDefault="001D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923" w:rsidRDefault="00192923">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BA" w:rsidRDefault="00DC7953">
    <w:pPr>
      <w:tabs>
        <w:tab w:val="center" w:pos="4513"/>
        <w:tab w:val="right" w:pos="9026"/>
      </w:tabs>
      <w:spacing w:after="708" w:line="240" w:lineRule="auto"/>
    </w:pPr>
    <w:r>
      <w:rPr>
        <w:noProof/>
      </w:rPr>
      <w:drawing>
        <wp:inline distT="0" distB="0" distL="0" distR="0" wp14:anchorId="03A114B9" wp14:editId="55A4BBD9">
          <wp:extent cx="1237386" cy="766907"/>
          <wp:effectExtent l="0" t="0" r="0" b="0"/>
          <wp:docPr id="7"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rPr>
      <w:drawing>
        <wp:inline distT="0" distB="0" distL="0" distR="0" wp14:anchorId="4006F2DF" wp14:editId="65A02A5A">
          <wp:extent cx="2634284" cy="761662"/>
          <wp:effectExtent l="0" t="0" r="0" b="0"/>
          <wp:docPr id="6" name="image03.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3.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2601" w:type="pct"/>
      <w:tblCellMar>
        <w:left w:w="0" w:type="dxa"/>
        <w:right w:w="0" w:type="dxa"/>
      </w:tblCellMar>
      <w:tblLook w:val="04A0" w:firstRow="1" w:lastRow="0" w:firstColumn="1" w:lastColumn="0" w:noHBand="0" w:noVBand="1"/>
    </w:tblPr>
    <w:tblGrid>
      <w:gridCol w:w="4334"/>
      <w:gridCol w:w="361"/>
    </w:tblGrid>
    <w:tr w:rsidR="0047410A" w:rsidTr="0047410A">
      <w:tc>
        <w:tcPr>
          <w:tcW w:w="4616" w:type="pct"/>
        </w:tcPr>
        <w:p w:rsidR="0047410A" w:rsidRDefault="0047410A" w:rsidP="0047410A">
          <w:pPr>
            <w:pStyle w:val="Alatunniste"/>
            <w:rPr>
              <w:caps/>
              <w:color w:val="4F81BD" w:themeColor="accent1"/>
              <w:sz w:val="18"/>
              <w:szCs w:val="18"/>
            </w:rPr>
          </w:pPr>
        </w:p>
      </w:tc>
      <w:tc>
        <w:tcPr>
          <w:tcW w:w="384" w:type="pct"/>
        </w:tcPr>
        <w:p w:rsidR="0047410A" w:rsidRDefault="0047410A">
          <w:pPr>
            <w:pStyle w:val="Alatunniste"/>
            <w:rPr>
              <w:caps/>
              <w:color w:val="4F81BD" w:themeColor="accent1"/>
              <w:sz w:val="18"/>
              <w:szCs w:val="18"/>
            </w:rPr>
          </w:pPr>
        </w:p>
      </w:tc>
    </w:tr>
  </w:tbl>
  <w:p w:rsidR="005454BA" w:rsidRDefault="0047410A">
    <w:pPr>
      <w:tabs>
        <w:tab w:val="center" w:pos="4513"/>
        <w:tab w:val="right" w:pos="9026"/>
      </w:tabs>
      <w:spacing w:after="708" w:line="240" w:lineRule="auto"/>
    </w:pPr>
    <w:r>
      <w:rPr>
        <w:noProof/>
      </w:rPr>
      <w:drawing>
        <wp:inline distT="0" distB="0" distL="0" distR="0" wp14:anchorId="2A66A7BF" wp14:editId="3F3E0774">
          <wp:extent cx="1237386" cy="766907"/>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237386" cy="766907"/>
                  </a:xfrm>
                  <a:prstGeom prst="rect">
                    <a:avLst/>
                  </a:prstGeom>
                  <a:ln/>
                </pic:spPr>
              </pic:pic>
            </a:graphicData>
          </a:graphic>
        </wp:inline>
      </w:drawing>
    </w:r>
    <w:r>
      <w:rPr>
        <w:noProof/>
      </w:rPr>
      <w:drawing>
        <wp:inline distT="0" distB="0" distL="0" distR="0" wp14:anchorId="4006F2DF" wp14:editId="65A02A5A">
          <wp:extent cx="2634284" cy="761662"/>
          <wp:effectExtent l="0" t="0" r="0" b="0"/>
          <wp:docPr id="2" name="image03.png" descr="Näytetään luma-multicolored-fi.png"/>
          <wp:cNvGraphicFramePr/>
          <a:graphic xmlns:a="http://schemas.openxmlformats.org/drawingml/2006/main">
            <a:graphicData uri="http://schemas.openxmlformats.org/drawingml/2006/picture">
              <pic:pic xmlns:pic="http://schemas.openxmlformats.org/drawingml/2006/picture">
                <pic:nvPicPr>
                  <pic:cNvPr id="0" name="image03.png" descr="Näytetään luma-multicolored-fi.png"/>
                  <pic:cNvPicPr preferRelativeResize="0"/>
                </pic:nvPicPr>
                <pic:blipFill>
                  <a:blip r:embed="rId2"/>
                  <a:srcRect/>
                  <a:stretch>
                    <a:fillRect/>
                  </a:stretch>
                </pic:blipFill>
                <pic:spPr>
                  <a:xfrm>
                    <a:off x="0" y="0"/>
                    <a:ext cx="2634284" cy="761662"/>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416" w:rsidRDefault="001D3416">
      <w:pPr>
        <w:spacing w:after="0" w:line="240" w:lineRule="auto"/>
      </w:pPr>
      <w:r>
        <w:separator/>
      </w:r>
    </w:p>
  </w:footnote>
  <w:footnote w:type="continuationSeparator" w:id="0">
    <w:p w:rsidR="001D3416" w:rsidRDefault="001D3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2923" w:rsidRDefault="00192923">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BA" w:rsidRDefault="005454BA">
    <w:pPr>
      <w:tabs>
        <w:tab w:val="center" w:pos="4513"/>
        <w:tab w:val="right" w:pos="9026"/>
      </w:tabs>
      <w:spacing w:before="708"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4BA" w:rsidRDefault="00404B0D">
    <w:pPr>
      <w:tabs>
        <w:tab w:val="center" w:pos="4513"/>
        <w:tab w:val="right" w:pos="9026"/>
      </w:tabs>
      <w:spacing w:before="708" w:after="0" w:line="240" w:lineRule="auto"/>
    </w:pPr>
    <w:r>
      <w:rPr>
        <w:color w:val="5B9BD5"/>
      </w:rPr>
      <w:t>Koostanut Anne Kivistö ja Elina Viro</w:t>
    </w:r>
    <w:r>
      <w:rPr>
        <w:color w:val="5B9BD5"/>
      </w:rPr>
      <w:tab/>
    </w:r>
    <w:r>
      <w:rPr>
        <w:color w:val="5B9BD5"/>
      </w:rPr>
      <w:tab/>
      <w:t>Opettajalle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BA"/>
    <w:rsid w:val="00192923"/>
    <w:rsid w:val="001D3416"/>
    <w:rsid w:val="00404B0D"/>
    <w:rsid w:val="0047410A"/>
    <w:rsid w:val="004E68E3"/>
    <w:rsid w:val="005454BA"/>
    <w:rsid w:val="008D5CCA"/>
    <w:rsid w:val="00D008E1"/>
    <w:rsid w:val="00D52F28"/>
    <w:rsid w:val="00DC795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F3D483-B28D-44F5-917A-F3B1B67C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style>
  <w:style w:type="paragraph" w:styleId="Otsikko1">
    <w:name w:val="heading 1"/>
    <w:basedOn w:val="Normaali"/>
    <w:next w:val="Normaali"/>
    <w:pPr>
      <w:keepNext/>
      <w:keepLines/>
      <w:spacing w:before="480" w:after="120"/>
      <w:contextualSpacing/>
      <w:outlineLvl w:val="0"/>
    </w:pPr>
    <w:rPr>
      <w:b/>
      <w:sz w:val="48"/>
      <w:szCs w:val="48"/>
    </w:rPr>
  </w:style>
  <w:style w:type="paragraph" w:styleId="Otsikko2">
    <w:name w:val="heading 2"/>
    <w:basedOn w:val="Normaali"/>
    <w:next w:val="Normaali"/>
    <w:pPr>
      <w:keepNext/>
      <w:keepLines/>
      <w:spacing w:before="360" w:after="80"/>
      <w:contextualSpacing/>
      <w:outlineLvl w:val="1"/>
    </w:pPr>
    <w:rPr>
      <w:b/>
      <w:sz w:val="36"/>
      <w:szCs w:val="36"/>
    </w:rPr>
  </w:style>
  <w:style w:type="paragraph" w:styleId="Otsikko3">
    <w:name w:val="heading 3"/>
    <w:basedOn w:val="Normaali"/>
    <w:next w:val="Normaali"/>
    <w:pPr>
      <w:keepNext/>
      <w:keepLines/>
      <w:spacing w:before="280" w:after="80"/>
      <w:contextualSpacing/>
      <w:outlineLvl w:val="2"/>
    </w:pPr>
    <w:rPr>
      <w:b/>
      <w:sz w:val="28"/>
      <w:szCs w:val="28"/>
    </w:rPr>
  </w:style>
  <w:style w:type="paragraph" w:styleId="Otsikko4">
    <w:name w:val="heading 4"/>
    <w:basedOn w:val="Normaali"/>
    <w:next w:val="Normaali"/>
    <w:pPr>
      <w:keepNext/>
      <w:keepLines/>
      <w:spacing w:before="240" w:after="40"/>
      <w:contextualSpacing/>
      <w:outlineLvl w:val="3"/>
    </w:pPr>
    <w:rPr>
      <w:b/>
      <w:sz w:val="24"/>
      <w:szCs w:val="24"/>
    </w:rPr>
  </w:style>
  <w:style w:type="paragraph" w:styleId="Otsikko5">
    <w:name w:val="heading 5"/>
    <w:basedOn w:val="Normaali"/>
    <w:next w:val="Normaali"/>
    <w:pPr>
      <w:keepNext/>
      <w:keepLines/>
      <w:spacing w:before="220" w:after="40"/>
      <w:contextualSpacing/>
      <w:outlineLvl w:val="4"/>
    </w:pPr>
    <w:rPr>
      <w:b/>
    </w:rPr>
  </w:style>
  <w:style w:type="paragraph" w:styleId="Otsikko6">
    <w:name w:val="heading 6"/>
    <w:basedOn w:val="Normaali"/>
    <w:next w:val="Normaali"/>
    <w:pPr>
      <w:keepNext/>
      <w:keepLines/>
      <w:spacing w:before="200" w:after="40"/>
      <w:contextualSpacing/>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pPr>
      <w:keepNext/>
      <w:keepLines/>
      <w:spacing w:after="0" w:line="240" w:lineRule="auto"/>
    </w:pPr>
    <w:rPr>
      <w:sz w:val="56"/>
      <w:szCs w:val="56"/>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table" w:customStyle="1" w:styleId="a">
    <w:basedOn w:val="Normaalitaulukko"/>
    <w:tblPr>
      <w:tblStyleRowBandSize w:val="1"/>
      <w:tblStyleColBandSize w:val="1"/>
      <w:tblCellMar>
        <w:left w:w="0" w:type="dxa"/>
        <w:right w:w="0" w:type="dxa"/>
      </w:tblCellMar>
    </w:tbl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4E68E3"/>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4E68E3"/>
    <w:rPr>
      <w:rFonts w:ascii="Tahoma" w:hAnsi="Tahoma" w:cs="Tahoma"/>
      <w:sz w:val="16"/>
      <w:szCs w:val="16"/>
    </w:rPr>
  </w:style>
  <w:style w:type="paragraph" w:styleId="Yltunniste">
    <w:name w:val="header"/>
    <w:basedOn w:val="Normaali"/>
    <w:link w:val="YltunnisteChar"/>
    <w:uiPriority w:val="99"/>
    <w:unhideWhenUsed/>
    <w:rsid w:val="0047410A"/>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47410A"/>
  </w:style>
  <w:style w:type="paragraph" w:styleId="Alatunniste">
    <w:name w:val="footer"/>
    <w:basedOn w:val="Normaali"/>
    <w:link w:val="AlatunnisteChar"/>
    <w:uiPriority w:val="99"/>
    <w:unhideWhenUsed/>
    <w:rsid w:val="0047410A"/>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474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Yleili</dc:creator>
  <cp:lastModifiedBy>Violet Hukki (TAU)</cp:lastModifiedBy>
  <cp:revision>2</cp:revision>
  <cp:lastPrinted>2016-08-11T12:22:00Z</cp:lastPrinted>
  <dcterms:created xsi:type="dcterms:W3CDTF">2020-03-23T11:39:00Z</dcterms:created>
  <dcterms:modified xsi:type="dcterms:W3CDTF">2020-03-23T11:39:00Z</dcterms:modified>
</cp:coreProperties>
</file>